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77324" w14:textId="2DBC95AE" w:rsidR="00BF1AA6" w:rsidRDefault="00BF1AA6">
      <w:pPr>
        <w:shd w:val="clear" w:color="auto" w:fill="FFFFFF"/>
        <w:spacing w:before="240" w:line="276" w:lineRule="auto"/>
        <w:jc w:val="both"/>
        <w:rPr>
          <w:rFonts w:ascii="Times New Roman" w:eastAsia="Times New Roman" w:hAnsi="Times New Roman" w:cs="Times New Roman"/>
          <w:color w:val="000000"/>
          <w:sz w:val="24"/>
          <w:szCs w:val="24"/>
        </w:rPr>
      </w:pPr>
    </w:p>
    <w:p w14:paraId="0BAF8EB4" w14:textId="37B4272F" w:rsidR="00BF1AA6" w:rsidRPr="008E520B" w:rsidRDefault="00BF1AA6">
      <w:pPr>
        <w:shd w:val="clear" w:color="auto" w:fill="FFFFFF"/>
        <w:spacing w:before="240" w:line="276" w:lineRule="auto"/>
        <w:jc w:val="both"/>
        <w:rPr>
          <w:rFonts w:ascii="Garamond" w:eastAsia="Times New Roman" w:hAnsi="Garamond" w:cs="Times New Roman"/>
          <w:b/>
          <w:bCs/>
          <w:color w:val="000000"/>
          <w:sz w:val="24"/>
          <w:szCs w:val="24"/>
        </w:rPr>
      </w:pPr>
      <w:r w:rsidRPr="008E520B">
        <w:rPr>
          <w:rFonts w:ascii="Garamond" w:eastAsia="Times New Roman" w:hAnsi="Garamond" w:cs="Times New Roman"/>
          <w:b/>
          <w:bCs/>
          <w:color w:val="000000"/>
          <w:sz w:val="24"/>
          <w:szCs w:val="24"/>
        </w:rPr>
        <w:t xml:space="preserve">AVVISO PUBBLICO ESPLORATIVO PER MANIFESTAZIONE DI INTERESSE FINALIZZATA ALLA NOMINA DEI COMPONENTI L’ORGANISMO DI VIGILANZA DI ATAM SpA AI SENSI DELL’ART. 6 DEL D. LGS. 231/01 </w:t>
      </w:r>
    </w:p>
    <w:p w14:paraId="6C9536D2" w14:textId="77777777" w:rsidR="00BF1AA6" w:rsidRPr="008E520B" w:rsidRDefault="00BF1AA6">
      <w:pPr>
        <w:shd w:val="clear" w:color="auto" w:fill="FFFFFF"/>
        <w:spacing w:before="240" w:line="276" w:lineRule="auto"/>
        <w:jc w:val="both"/>
        <w:rPr>
          <w:rFonts w:ascii="Garamond" w:eastAsia="Times New Roman" w:hAnsi="Garamond" w:cs="Times New Roman"/>
          <w:b/>
          <w:bCs/>
          <w:color w:val="000000"/>
          <w:sz w:val="24"/>
          <w:szCs w:val="24"/>
        </w:rPr>
      </w:pPr>
    </w:p>
    <w:p w14:paraId="4792B7BA" w14:textId="747CFFA8" w:rsidR="00BF1AA6" w:rsidRPr="008E520B" w:rsidRDefault="00BF1AA6">
      <w:pPr>
        <w:shd w:val="clear" w:color="auto" w:fill="FFFFFF"/>
        <w:spacing w:before="240" w:line="276" w:lineRule="auto"/>
        <w:jc w:val="both"/>
        <w:rPr>
          <w:rFonts w:ascii="Garamond" w:eastAsia="Times New Roman" w:hAnsi="Garamond" w:cs="Times New Roman"/>
          <w:b/>
          <w:bCs/>
          <w:color w:val="000000"/>
          <w:sz w:val="24"/>
          <w:szCs w:val="24"/>
        </w:rPr>
      </w:pPr>
      <w:r w:rsidRPr="008E520B">
        <w:rPr>
          <w:rFonts w:ascii="Garamond" w:eastAsia="Times New Roman" w:hAnsi="Garamond" w:cs="Times New Roman"/>
          <w:b/>
          <w:bCs/>
          <w:color w:val="000000"/>
          <w:sz w:val="24"/>
          <w:szCs w:val="24"/>
        </w:rPr>
        <w:t>OGGETTO DELL’AVVISO</w:t>
      </w:r>
    </w:p>
    <w:p w14:paraId="123780B3" w14:textId="3F0494D4" w:rsidR="00BF1AA6" w:rsidRPr="008E520B" w:rsidRDefault="00BF1AA6" w:rsidP="0055122F">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 xml:space="preserve">ATAM SpA, azienda a totale partecipazione pubblica di proprietà del Comune di Reggio Calabria e della Città Metropolitana di Reggio Calabria, </w:t>
      </w:r>
      <w:r w:rsidR="0055122F" w:rsidRPr="008E520B">
        <w:rPr>
          <w:rFonts w:ascii="Garamond" w:eastAsia="Times New Roman" w:hAnsi="Garamond" w:cs="Times New Roman"/>
          <w:color w:val="000000"/>
          <w:sz w:val="24"/>
          <w:szCs w:val="24"/>
        </w:rPr>
        <w:t>indice una manifestazione di interesse per l’individuazione di tre professionisti cui affidare l’incarico di membri del proprio Organismo di Vigilanza, ai sensi e per gli effetti dell’art. 6, comma 1 lettera b) del D. Lgs. 231/01 – per lo svolgimento delle attività di vigilanza sul funzionamento e sull’osservanza del Modello Organizzativo 231 adottato dall’azienda.</w:t>
      </w:r>
    </w:p>
    <w:p w14:paraId="61825F6D" w14:textId="014C943A" w:rsidR="0055122F" w:rsidRPr="008E520B" w:rsidRDefault="0055122F" w:rsidP="0055122F">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 xml:space="preserve">ATAM inoltre si attiene alle disposizioni di cui alla Legge 190/2012 e dei relativi decreti attuativi, in particolare il D. Lgs. 33/2013 e il D. Lgs. 39/2012 e </w:t>
      </w:r>
      <w:proofErr w:type="spellStart"/>
      <w:r w:rsidRPr="008E520B">
        <w:rPr>
          <w:rFonts w:ascii="Garamond" w:eastAsia="Times New Roman" w:hAnsi="Garamond" w:cs="Times New Roman"/>
          <w:color w:val="000000"/>
          <w:sz w:val="24"/>
          <w:szCs w:val="24"/>
        </w:rPr>
        <w:t>smi</w:t>
      </w:r>
      <w:proofErr w:type="spellEnd"/>
      <w:r w:rsidRPr="008E520B">
        <w:rPr>
          <w:rFonts w:ascii="Garamond" w:eastAsia="Times New Roman" w:hAnsi="Garamond" w:cs="Times New Roman"/>
          <w:color w:val="000000"/>
          <w:sz w:val="24"/>
          <w:szCs w:val="24"/>
        </w:rPr>
        <w:t xml:space="preserve">, nonché alle eventuali successive disposizioni normative e/o delle autorità preposte in materia, per quanto compatibile ed applicabile alla società medesima, nell’ottica della implementazione dei principi di trasparenza e di integrità. </w:t>
      </w:r>
    </w:p>
    <w:p w14:paraId="13BC5081" w14:textId="0907466A" w:rsidR="0055122F" w:rsidRPr="008E520B" w:rsidRDefault="0055122F">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L’avviso è finalizzato esclusivamente a conoscere la disponibilità di esperti, così come individuati, ad assumere l’incarico di componente dell’Organismo di Vigilanza di ATAM SpA.</w:t>
      </w:r>
    </w:p>
    <w:p w14:paraId="63F9967D" w14:textId="5B9C0999" w:rsidR="0055122F" w:rsidRPr="008E520B" w:rsidRDefault="0055122F">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La società intende garantire pari opportunità tra uomini e donne e l’assenza di ogni forma di discriminazione, diretta ed indiretta, ai sensi della normativa vigente.</w:t>
      </w:r>
    </w:p>
    <w:p w14:paraId="2001C390" w14:textId="336D2859" w:rsidR="0055122F" w:rsidRPr="008E520B" w:rsidRDefault="0055122F">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Si precisa che l’acquisizione delle candidature non comporta l’assunzione di alcun obbligo specifico da parte di ATAM, né l’attribuzione al candidato di alcun diritto in ordine al successivo eventuale conferimento di incarico.</w:t>
      </w:r>
    </w:p>
    <w:p w14:paraId="0189D675" w14:textId="77777777" w:rsidR="0055122F" w:rsidRPr="008E520B" w:rsidRDefault="0055122F">
      <w:pPr>
        <w:shd w:val="clear" w:color="auto" w:fill="FFFFFF"/>
        <w:spacing w:before="240" w:line="276" w:lineRule="auto"/>
        <w:jc w:val="both"/>
        <w:rPr>
          <w:rFonts w:ascii="Garamond" w:eastAsia="Times New Roman" w:hAnsi="Garamond" w:cs="Times New Roman"/>
          <w:b/>
          <w:bCs/>
          <w:color w:val="000000"/>
          <w:sz w:val="24"/>
          <w:szCs w:val="24"/>
        </w:rPr>
      </w:pPr>
      <w:r w:rsidRPr="008E520B">
        <w:rPr>
          <w:rFonts w:ascii="Garamond" w:eastAsia="Times New Roman" w:hAnsi="Garamond" w:cs="Times New Roman"/>
          <w:b/>
          <w:bCs/>
          <w:color w:val="000000"/>
          <w:sz w:val="24"/>
          <w:szCs w:val="24"/>
        </w:rPr>
        <w:t>2. Elementi essenziali dell’incarico</w:t>
      </w:r>
    </w:p>
    <w:p w14:paraId="7CDB11FD" w14:textId="57E803C0" w:rsidR="0055122F" w:rsidRPr="008E520B" w:rsidRDefault="0055122F">
      <w:pPr>
        <w:shd w:val="clear" w:color="auto" w:fill="FFFFFF"/>
        <w:spacing w:before="240" w:line="276" w:lineRule="auto"/>
        <w:jc w:val="both"/>
        <w:rPr>
          <w:rFonts w:ascii="Garamond" w:eastAsia="Times New Roman" w:hAnsi="Garamond" w:cs="Times New Roman"/>
          <w:b/>
          <w:bCs/>
          <w:color w:val="000000"/>
          <w:sz w:val="24"/>
          <w:szCs w:val="24"/>
        </w:rPr>
      </w:pPr>
      <w:r w:rsidRPr="008E520B">
        <w:rPr>
          <w:rFonts w:ascii="Garamond" w:eastAsia="Times New Roman" w:hAnsi="Garamond" w:cs="Times New Roman"/>
          <w:b/>
          <w:bCs/>
          <w:color w:val="000000"/>
          <w:sz w:val="24"/>
          <w:szCs w:val="24"/>
        </w:rPr>
        <w:t>2.1 Nomina e composizione</w:t>
      </w:r>
    </w:p>
    <w:p w14:paraId="2391DD13" w14:textId="23BCBC96" w:rsidR="0055122F" w:rsidRPr="008E520B" w:rsidRDefault="0055122F">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L’Organismo di Vigilanza è organo di natura collegiale composto da 3 (tre) membri effettivi esterni, dei quali uno con funzioni di Presidente. I componenti dell’Organismo di Vigilanza</w:t>
      </w:r>
      <w:r w:rsidR="008D5488" w:rsidRPr="008E520B">
        <w:rPr>
          <w:rFonts w:ascii="Garamond" w:eastAsia="Times New Roman" w:hAnsi="Garamond" w:cs="Times New Roman"/>
          <w:color w:val="000000"/>
          <w:sz w:val="24"/>
          <w:szCs w:val="24"/>
        </w:rPr>
        <w:t xml:space="preserve"> sono scelti tra soggetti qualificati e caratterizzati da professionalità in materie giuridiche, </w:t>
      </w:r>
      <w:r w:rsidR="008D5488" w:rsidRPr="008E520B">
        <w:rPr>
          <w:rFonts w:ascii="Garamond" w:eastAsia="Times New Roman" w:hAnsi="Garamond" w:cs="Times New Roman"/>
          <w:color w:val="000000"/>
          <w:sz w:val="24"/>
          <w:szCs w:val="24"/>
        </w:rPr>
        <w:lastRenderedPageBreak/>
        <w:t>economiche, ambientali e di sicurezza ed igiene sui luoghi di lavoro.</w:t>
      </w:r>
    </w:p>
    <w:p w14:paraId="5D910380" w14:textId="53B4DADF" w:rsidR="008D5488" w:rsidRPr="008E520B" w:rsidRDefault="008D5488">
      <w:pPr>
        <w:shd w:val="clear" w:color="auto" w:fill="FFFFFF"/>
        <w:spacing w:before="240" w:line="276" w:lineRule="auto"/>
        <w:jc w:val="both"/>
        <w:rPr>
          <w:rFonts w:ascii="Garamond" w:eastAsia="Times New Roman" w:hAnsi="Garamond" w:cs="Times New Roman"/>
          <w:b/>
          <w:bCs/>
          <w:color w:val="000000"/>
          <w:sz w:val="24"/>
          <w:szCs w:val="24"/>
        </w:rPr>
      </w:pPr>
      <w:r w:rsidRPr="008E520B">
        <w:rPr>
          <w:rFonts w:ascii="Garamond" w:eastAsia="Times New Roman" w:hAnsi="Garamond" w:cs="Times New Roman"/>
          <w:b/>
          <w:bCs/>
          <w:color w:val="000000"/>
          <w:sz w:val="24"/>
          <w:szCs w:val="24"/>
        </w:rPr>
        <w:t>2.2 Oggetto dell’incarico</w:t>
      </w:r>
    </w:p>
    <w:p w14:paraId="3E4FEBFF" w14:textId="1BE5E68C" w:rsidR="008D5488" w:rsidRPr="008E520B" w:rsidRDefault="008D5488">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L’incarico di Componente/Presidente dell’Organismo di Vigilanza di ATAM consiste nell’espletamento di tutte le attività finalizzate ad assicurare la vigilanza ed il rispetto del Codice Etico e del Codice di Comportamento, nonché il funzionamento e l’aggiornamento del Modello Organizzativo ex D. Lgs. 231/01 nel suo complesso</w:t>
      </w:r>
      <w:r w:rsidR="00872BCC" w:rsidRPr="008E520B">
        <w:rPr>
          <w:rFonts w:ascii="Garamond" w:eastAsia="Times New Roman" w:hAnsi="Garamond" w:cs="Times New Roman"/>
          <w:color w:val="000000"/>
          <w:sz w:val="24"/>
          <w:szCs w:val="24"/>
        </w:rPr>
        <w:t>.</w:t>
      </w:r>
    </w:p>
    <w:p w14:paraId="31D5A849" w14:textId="6546578D" w:rsidR="00872BCC" w:rsidRPr="008E520B" w:rsidRDefault="00872BCC">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I compiti, a titolo esemplificativo e non esaustivo, da espletare saranno:</w:t>
      </w:r>
    </w:p>
    <w:p w14:paraId="61C1E012" w14:textId="5E15ABBE" w:rsidR="00872BCC" w:rsidRPr="008E520B" w:rsidRDefault="00872BCC" w:rsidP="00872BCC">
      <w:pPr>
        <w:pStyle w:val="Paragrafoelenco"/>
        <w:numPr>
          <w:ilvl w:val="0"/>
          <w:numId w:val="6"/>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Vigilanza sull’effettività del Modello 231, ossia della sua reale (e non meramente formale) capacità di prevenire, in linea di massima, i comportamenti non voluti;</w:t>
      </w:r>
    </w:p>
    <w:p w14:paraId="136A65BD" w14:textId="7A4AA7EE" w:rsidR="00872BCC" w:rsidRPr="008E520B" w:rsidRDefault="00872BCC" w:rsidP="00872BCC">
      <w:pPr>
        <w:pStyle w:val="Paragrafoelenco"/>
        <w:numPr>
          <w:ilvl w:val="0"/>
          <w:numId w:val="6"/>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Analisi circa il mantenimento nel tempo dei requisiti di solidità e funzionalità del Modello 231;</w:t>
      </w:r>
    </w:p>
    <w:p w14:paraId="6E4EBFA4" w14:textId="73682147" w:rsidR="00872BCC" w:rsidRPr="008E520B" w:rsidRDefault="00872BCC" w:rsidP="00872BCC">
      <w:pPr>
        <w:pStyle w:val="Paragrafoelenco"/>
        <w:numPr>
          <w:ilvl w:val="0"/>
          <w:numId w:val="6"/>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Cura che avvenga il necessario aggiornamento in senso dinamico del modello 231, nell’ipotesi in cui le analisi operate rendano necessario effettuare correzioni ed adeguamenti;</w:t>
      </w:r>
    </w:p>
    <w:p w14:paraId="32A45262" w14:textId="55D69A50" w:rsidR="00872BCC" w:rsidRPr="008E520B" w:rsidRDefault="00872BCC" w:rsidP="00872BCC">
      <w:pPr>
        <w:pStyle w:val="Paragrafoelenco"/>
        <w:numPr>
          <w:ilvl w:val="0"/>
          <w:numId w:val="6"/>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Si raccorda con il RPCT nelle attività rilevanti anche ai fini della normativa anticorruzione e trasparenza.</w:t>
      </w:r>
    </w:p>
    <w:p w14:paraId="5F94474B" w14:textId="7B0B5D0D" w:rsidR="00872BCC" w:rsidRPr="008E520B" w:rsidRDefault="00872BCC" w:rsidP="00872BCC">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L’organo è tenuto a garantire la massima riservatezza circa le notizie acquisite, le segnalazioni ricevute e quant’altro, provvedendo a gestire le stesse nel totale rispetto delle norme vigenti in materia di privacy.</w:t>
      </w:r>
    </w:p>
    <w:p w14:paraId="45FFDCD7" w14:textId="43BB5807" w:rsidR="00872BCC" w:rsidRPr="008E520B" w:rsidRDefault="00872BCC" w:rsidP="00872BCC">
      <w:pPr>
        <w:shd w:val="clear" w:color="auto" w:fill="FFFFFF"/>
        <w:spacing w:before="240" w:line="276" w:lineRule="auto"/>
        <w:jc w:val="both"/>
        <w:rPr>
          <w:rFonts w:ascii="Garamond" w:eastAsia="Times New Roman" w:hAnsi="Garamond" w:cs="Times New Roman"/>
          <w:b/>
          <w:bCs/>
          <w:color w:val="000000"/>
          <w:sz w:val="24"/>
          <w:szCs w:val="24"/>
        </w:rPr>
      </w:pPr>
      <w:r w:rsidRPr="008E520B">
        <w:rPr>
          <w:rFonts w:ascii="Garamond" w:eastAsia="Times New Roman" w:hAnsi="Garamond" w:cs="Times New Roman"/>
          <w:b/>
          <w:bCs/>
          <w:color w:val="000000"/>
          <w:sz w:val="24"/>
          <w:szCs w:val="24"/>
        </w:rPr>
        <w:t>3. Requisiti</w:t>
      </w:r>
    </w:p>
    <w:p w14:paraId="0813D92F" w14:textId="299C310D" w:rsidR="004D6843" w:rsidRPr="008E520B" w:rsidRDefault="004D6843" w:rsidP="00872BCC">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Ciascun componente dell’</w:t>
      </w:r>
      <w:proofErr w:type="spellStart"/>
      <w:r w:rsidRPr="008E520B">
        <w:rPr>
          <w:rFonts w:ascii="Garamond" w:eastAsia="Times New Roman" w:hAnsi="Garamond" w:cs="Times New Roman"/>
          <w:color w:val="000000"/>
          <w:sz w:val="24"/>
          <w:szCs w:val="24"/>
        </w:rPr>
        <w:t>OdV</w:t>
      </w:r>
      <w:proofErr w:type="spellEnd"/>
      <w:r w:rsidRPr="008E520B">
        <w:rPr>
          <w:rFonts w:ascii="Garamond" w:eastAsia="Times New Roman" w:hAnsi="Garamond" w:cs="Times New Roman"/>
          <w:color w:val="000000"/>
          <w:sz w:val="24"/>
          <w:szCs w:val="24"/>
        </w:rPr>
        <w:t xml:space="preserve"> deve avere un profilo professionale e personale che non pregiudichi l’autorevolezza e l’eticità della condotta, né deve trovarsi in una qualsivoglia condizione di ineleggibilità/inconferibilità/incompatibilità prevista dalla normativa vigente.</w:t>
      </w:r>
      <w:r w:rsidR="008E520B" w:rsidRPr="008E520B">
        <w:rPr>
          <w:rFonts w:ascii="Garamond" w:eastAsia="Times New Roman" w:hAnsi="Garamond" w:cs="Times New Roman"/>
          <w:color w:val="000000"/>
          <w:sz w:val="24"/>
          <w:szCs w:val="24"/>
        </w:rPr>
        <w:t xml:space="preserve"> In ogni caso i componenti dell’</w:t>
      </w:r>
      <w:proofErr w:type="spellStart"/>
      <w:r w:rsidR="008E520B" w:rsidRPr="008E520B">
        <w:rPr>
          <w:rFonts w:ascii="Garamond" w:eastAsia="Times New Roman" w:hAnsi="Garamond" w:cs="Times New Roman"/>
          <w:color w:val="000000"/>
          <w:sz w:val="24"/>
          <w:szCs w:val="24"/>
        </w:rPr>
        <w:t>OdV</w:t>
      </w:r>
      <w:proofErr w:type="spellEnd"/>
      <w:r w:rsidR="008E520B" w:rsidRPr="008E520B">
        <w:rPr>
          <w:rFonts w:ascii="Garamond" w:eastAsia="Times New Roman" w:hAnsi="Garamond" w:cs="Times New Roman"/>
          <w:color w:val="000000"/>
          <w:sz w:val="24"/>
          <w:szCs w:val="24"/>
        </w:rPr>
        <w:t xml:space="preserve"> debbono garantire i requisiti dell’indipendenza, autonomia, professionalità, onorabilità e continuità d’azione.</w:t>
      </w:r>
    </w:p>
    <w:p w14:paraId="59820DF6" w14:textId="0F464D87" w:rsidR="004D6843" w:rsidRPr="008E520B" w:rsidRDefault="004D6843" w:rsidP="00872BCC">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 xml:space="preserve">Ai fini della composizione si terrà altresì conto dei precetti contenuti nel DPR 251/2012 e </w:t>
      </w:r>
      <w:proofErr w:type="spellStart"/>
      <w:r w:rsidRPr="008E520B">
        <w:rPr>
          <w:rFonts w:ascii="Garamond" w:eastAsia="Times New Roman" w:hAnsi="Garamond" w:cs="Times New Roman"/>
          <w:color w:val="000000"/>
          <w:sz w:val="24"/>
          <w:szCs w:val="24"/>
        </w:rPr>
        <w:t>smi</w:t>
      </w:r>
      <w:proofErr w:type="spellEnd"/>
      <w:r w:rsidRPr="008E520B">
        <w:rPr>
          <w:rFonts w:ascii="Garamond" w:eastAsia="Times New Roman" w:hAnsi="Garamond" w:cs="Times New Roman"/>
          <w:color w:val="000000"/>
          <w:sz w:val="24"/>
          <w:szCs w:val="24"/>
        </w:rPr>
        <w:t xml:space="preserve"> in ordine alla parità di genere.</w:t>
      </w:r>
    </w:p>
    <w:p w14:paraId="2FFB3C10" w14:textId="32678D68" w:rsidR="004D6843" w:rsidRPr="008E520B" w:rsidRDefault="004D6843" w:rsidP="00872BCC">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Tutti i requisiti devono essere posseduti alla data di scadenza del termine ultimo per la presentazione della domanda di partecipazione alla selezione.</w:t>
      </w:r>
    </w:p>
    <w:p w14:paraId="235C7E4C" w14:textId="057C2E96" w:rsidR="00872BCC" w:rsidRPr="008E520B" w:rsidRDefault="00872BCC" w:rsidP="00872BCC">
      <w:p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I candidati devono essere in possesso dei seguenti requisiti:</w:t>
      </w:r>
    </w:p>
    <w:p w14:paraId="2797689F" w14:textId="756FE600" w:rsidR="00872BCC" w:rsidRPr="008E520B" w:rsidRDefault="00872BCC" w:rsidP="00872BCC">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Cittadinanza italiana</w:t>
      </w:r>
      <w:r w:rsidR="009B6796" w:rsidRPr="008E520B">
        <w:rPr>
          <w:rFonts w:ascii="Garamond" w:eastAsia="Times New Roman" w:hAnsi="Garamond" w:cs="Times New Roman"/>
          <w:color w:val="000000"/>
          <w:sz w:val="24"/>
          <w:szCs w:val="24"/>
        </w:rPr>
        <w:t xml:space="preserve"> o di uno degli Stati membri dell’Unione Europea. In </w:t>
      </w:r>
      <w:r w:rsidR="009B6796" w:rsidRPr="008E520B">
        <w:rPr>
          <w:rFonts w:ascii="Garamond" w:eastAsia="Times New Roman" w:hAnsi="Garamond" w:cs="Times New Roman"/>
          <w:color w:val="000000"/>
          <w:sz w:val="24"/>
          <w:szCs w:val="24"/>
        </w:rPr>
        <w:lastRenderedPageBreak/>
        <w:t>quest’ultimo caso occorre il possesso dei seguenti ulteriori requisiti:</w:t>
      </w:r>
      <w:r w:rsidR="009B6796" w:rsidRPr="008E520B">
        <w:rPr>
          <w:rFonts w:ascii="Garamond" w:eastAsia="Times New Roman" w:hAnsi="Garamond" w:cs="Times New Roman"/>
          <w:color w:val="000000"/>
          <w:sz w:val="24"/>
          <w:szCs w:val="24"/>
        </w:rPr>
        <w:tab/>
      </w:r>
    </w:p>
    <w:p w14:paraId="4441430F" w14:textId="3D14D113" w:rsidR="009B6796" w:rsidRPr="008E520B" w:rsidRDefault="009B6796" w:rsidP="009B6796">
      <w:pPr>
        <w:pStyle w:val="Paragrafoelenco"/>
        <w:numPr>
          <w:ilvl w:val="1"/>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Godere pienamente dei diritti civili e politici negli stati di appartenenza o di provenienza;</w:t>
      </w:r>
    </w:p>
    <w:p w14:paraId="0541C0F8" w14:textId="582CD599" w:rsidR="009B6796" w:rsidRPr="008E520B" w:rsidRDefault="009B6796" w:rsidP="009B6796">
      <w:pPr>
        <w:pStyle w:val="Paragrafoelenco"/>
        <w:numPr>
          <w:ilvl w:val="1"/>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Essere in possesso, fatta eccezione per la titolarità della cittadinanza italiana, di tutti gli altri requisiti previsti per i cittadini della Repubblica;</w:t>
      </w:r>
    </w:p>
    <w:p w14:paraId="5CB8AD02" w14:textId="792B6757" w:rsidR="009B6796" w:rsidRPr="008E520B" w:rsidRDefault="009B6796" w:rsidP="009B6796">
      <w:pPr>
        <w:pStyle w:val="Paragrafoelenco"/>
        <w:numPr>
          <w:ilvl w:val="1"/>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Avere un’adeguata conoscenza della lingua italiana, parlata e scritta;</w:t>
      </w:r>
    </w:p>
    <w:p w14:paraId="06820441" w14:textId="4795A5EE" w:rsidR="009B6796" w:rsidRPr="008E520B" w:rsidRDefault="009B6796"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Pieno godimento dei diritti civili e politici;</w:t>
      </w:r>
    </w:p>
    <w:p w14:paraId="78B7071E" w14:textId="38594C82" w:rsidR="009B6796" w:rsidRPr="008E520B" w:rsidRDefault="009B6796"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Possesso d</w:t>
      </w:r>
      <w:r w:rsidR="00197BED" w:rsidRPr="008E520B">
        <w:rPr>
          <w:rFonts w:ascii="Garamond" w:eastAsia="Times New Roman" w:hAnsi="Garamond" w:cs="Times New Roman"/>
          <w:color w:val="000000"/>
          <w:sz w:val="24"/>
          <w:szCs w:val="24"/>
        </w:rPr>
        <w:t>i diploma di laurea (secondo la normativa in vigore anteriormente al DM 509/99 oppure laurea magistrale) rilasciato da Università italiane o titolo conseguito all’estero e riconosciuto equipollente in base ad accordi internazionali;</w:t>
      </w:r>
    </w:p>
    <w:p w14:paraId="4BF0DB15" w14:textId="354A32DB" w:rsidR="00197BED" w:rsidRPr="008E520B" w:rsidRDefault="00197BED"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Non essere stato destituito o dichiarato decaduto dall’impiego presso una Pubblica Amministrazione;</w:t>
      </w:r>
    </w:p>
    <w:p w14:paraId="2D7A24A7" w14:textId="216A7892" w:rsidR="00197BED" w:rsidRPr="008E520B" w:rsidRDefault="00197BED"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Non aver subito condanne anche con sentenza non passata in giudicato, per uno dei reati previsti dal capo I titolo II del libro secondo del codice penale o condanna ad una pena che comporti l’interdizione, anche temporanea, dai pubblici uffici ovvero l’interdizione temporanea dagli uffici direttivi delle persone giuridiche;</w:t>
      </w:r>
    </w:p>
    <w:p w14:paraId="7C4DC247" w14:textId="1965F9D4" w:rsidR="00197BED" w:rsidRPr="008E520B" w:rsidRDefault="00197BED"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Non essere destinatari di provvedimenti riguardanti l’applicazione di misure di sicurezza e prevenzione;</w:t>
      </w:r>
    </w:p>
    <w:p w14:paraId="16921A37" w14:textId="3F62C6F9" w:rsidR="00197BED" w:rsidRPr="008E520B" w:rsidRDefault="00197BED"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 xml:space="preserve">Non versare nella situazione di cui all’art. 5, comma 9, del D.L. 95/2012 convertito dalla legge 135/2012 e </w:t>
      </w:r>
      <w:proofErr w:type="spellStart"/>
      <w:r w:rsidRPr="008E520B">
        <w:rPr>
          <w:rFonts w:ascii="Garamond" w:eastAsia="Times New Roman" w:hAnsi="Garamond" w:cs="Times New Roman"/>
          <w:color w:val="000000"/>
          <w:sz w:val="24"/>
          <w:szCs w:val="24"/>
        </w:rPr>
        <w:t>smi</w:t>
      </w:r>
      <w:proofErr w:type="spellEnd"/>
      <w:r w:rsidRPr="008E520B">
        <w:rPr>
          <w:rFonts w:ascii="Garamond" w:eastAsia="Times New Roman" w:hAnsi="Garamond" w:cs="Times New Roman"/>
          <w:color w:val="000000"/>
          <w:sz w:val="24"/>
          <w:szCs w:val="24"/>
        </w:rPr>
        <w:t xml:space="preserve"> (divieto di </w:t>
      </w:r>
      <w:proofErr w:type="spellStart"/>
      <w:r w:rsidRPr="008E520B">
        <w:rPr>
          <w:rFonts w:ascii="Garamond" w:eastAsia="Times New Roman" w:hAnsi="Garamond" w:cs="Times New Roman"/>
          <w:color w:val="000000"/>
          <w:sz w:val="24"/>
          <w:szCs w:val="24"/>
        </w:rPr>
        <w:t>pantouflage</w:t>
      </w:r>
      <w:proofErr w:type="spellEnd"/>
      <w:r w:rsidRPr="008E520B">
        <w:rPr>
          <w:rFonts w:ascii="Garamond" w:eastAsia="Times New Roman" w:hAnsi="Garamond" w:cs="Times New Roman"/>
          <w:color w:val="000000"/>
          <w:sz w:val="24"/>
          <w:szCs w:val="24"/>
        </w:rPr>
        <w:t>)</w:t>
      </w:r>
      <w:r w:rsidR="00180502" w:rsidRPr="008E520B">
        <w:rPr>
          <w:rFonts w:ascii="Garamond" w:eastAsia="Times New Roman" w:hAnsi="Garamond" w:cs="Times New Roman"/>
          <w:color w:val="000000"/>
          <w:sz w:val="24"/>
          <w:szCs w:val="24"/>
        </w:rPr>
        <w:t>;</w:t>
      </w:r>
    </w:p>
    <w:p w14:paraId="59FE0522" w14:textId="09B39BF6" w:rsidR="00180502" w:rsidRPr="008E520B" w:rsidRDefault="004D6843"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Non aver svolto, nei tre esercizi precedenti la presentazione dell’istanza, funzioni di Amministratore, o Componente/Presidente del Collegio Sindacale e/o dell’</w:t>
      </w:r>
      <w:proofErr w:type="spellStart"/>
      <w:r w:rsidRPr="008E520B">
        <w:rPr>
          <w:rFonts w:ascii="Garamond" w:eastAsia="Times New Roman" w:hAnsi="Garamond" w:cs="Times New Roman"/>
          <w:color w:val="000000"/>
          <w:sz w:val="24"/>
          <w:szCs w:val="24"/>
        </w:rPr>
        <w:t>OdV</w:t>
      </w:r>
      <w:proofErr w:type="spellEnd"/>
      <w:r w:rsidRPr="008E520B">
        <w:rPr>
          <w:rFonts w:ascii="Garamond" w:eastAsia="Times New Roman" w:hAnsi="Garamond" w:cs="Times New Roman"/>
          <w:color w:val="000000"/>
          <w:sz w:val="24"/>
          <w:szCs w:val="24"/>
        </w:rPr>
        <w:t>, in società sottoposte a fallimento, liquidazione coatta amministrativa o altre procedure concorsuali (fatta esclusione per il ruolo di Curatore fallimentare o Procuratore nominato dagli organi della procedura concorsuale);</w:t>
      </w:r>
    </w:p>
    <w:p w14:paraId="36E4F1E8" w14:textId="2A774D7D" w:rsidR="004D6843" w:rsidRDefault="008E520B" w:rsidP="009B6796">
      <w:pPr>
        <w:pStyle w:val="Paragrafoelenco"/>
        <w:numPr>
          <w:ilvl w:val="0"/>
          <w:numId w:val="7"/>
        </w:numPr>
        <w:shd w:val="clear" w:color="auto" w:fill="FFFFFF"/>
        <w:spacing w:before="240" w:line="276" w:lineRule="auto"/>
        <w:jc w:val="both"/>
        <w:rPr>
          <w:rFonts w:ascii="Garamond" w:eastAsia="Times New Roman" w:hAnsi="Garamond" w:cs="Times New Roman"/>
          <w:color w:val="000000"/>
          <w:sz w:val="24"/>
          <w:szCs w:val="24"/>
        </w:rPr>
      </w:pPr>
      <w:r w:rsidRPr="008E520B">
        <w:rPr>
          <w:rFonts w:ascii="Garamond" w:eastAsia="Times New Roman" w:hAnsi="Garamond" w:cs="Times New Roman"/>
          <w:color w:val="000000"/>
          <w:sz w:val="24"/>
          <w:szCs w:val="24"/>
        </w:rPr>
        <w:t>Non trovarsi in situazioni di conflitto di interessi, anche potenziali, con ATAM SpA o in rapporti di parentela o affinità con componenti degli organi sociali di ATAM.</w:t>
      </w:r>
    </w:p>
    <w:p w14:paraId="4D051B9A" w14:textId="12A76C3D" w:rsidR="00E16DA0" w:rsidRPr="008F7364" w:rsidRDefault="00E16DA0" w:rsidP="00E16DA0">
      <w:pPr>
        <w:shd w:val="clear" w:color="auto" w:fill="FFFFFF"/>
        <w:spacing w:before="240" w:line="276" w:lineRule="auto"/>
        <w:jc w:val="both"/>
        <w:rPr>
          <w:rFonts w:ascii="Garamond" w:eastAsia="Times New Roman" w:hAnsi="Garamond" w:cs="Times New Roman"/>
          <w:b/>
          <w:bCs/>
          <w:color w:val="000000"/>
          <w:sz w:val="24"/>
          <w:szCs w:val="24"/>
        </w:rPr>
      </w:pPr>
      <w:r w:rsidRPr="008F7364">
        <w:rPr>
          <w:rFonts w:ascii="Garamond" w:eastAsia="Times New Roman" w:hAnsi="Garamond" w:cs="Times New Roman"/>
          <w:b/>
          <w:bCs/>
          <w:color w:val="000000"/>
          <w:sz w:val="24"/>
          <w:szCs w:val="24"/>
        </w:rPr>
        <w:t>4. Durata dell’incarico e compenso</w:t>
      </w:r>
    </w:p>
    <w:p w14:paraId="56679FD9" w14:textId="18BA4CD4" w:rsidR="00E16DA0" w:rsidRDefault="00E16DA0" w:rsidP="00E16DA0">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L’Organismo di Vigilanza resta in carica per la durata di anni 3 (tre), termine indicato anche nell’atto di nomina. </w:t>
      </w:r>
      <w:proofErr w:type="gramStart"/>
      <w:r>
        <w:rPr>
          <w:rFonts w:ascii="Garamond" w:eastAsia="Times New Roman" w:hAnsi="Garamond" w:cs="Times New Roman"/>
          <w:color w:val="000000"/>
          <w:sz w:val="24"/>
          <w:szCs w:val="24"/>
        </w:rPr>
        <w:t>E’</w:t>
      </w:r>
      <w:proofErr w:type="gramEnd"/>
      <w:r>
        <w:rPr>
          <w:rFonts w:ascii="Garamond" w:eastAsia="Times New Roman" w:hAnsi="Garamond" w:cs="Times New Roman"/>
          <w:color w:val="000000"/>
          <w:sz w:val="24"/>
          <w:szCs w:val="24"/>
        </w:rPr>
        <w:t xml:space="preserve"> ammessa una proroga nelle more dell’individuazione di un nuovo organismo. Oltre alla naturale scadenza, la cessazione dell’incarico dell’</w:t>
      </w:r>
      <w:proofErr w:type="spellStart"/>
      <w:r>
        <w:rPr>
          <w:rFonts w:ascii="Garamond" w:eastAsia="Times New Roman" w:hAnsi="Garamond" w:cs="Times New Roman"/>
          <w:color w:val="000000"/>
          <w:sz w:val="24"/>
          <w:szCs w:val="24"/>
        </w:rPr>
        <w:t>OdV</w:t>
      </w:r>
      <w:proofErr w:type="spellEnd"/>
      <w:r>
        <w:rPr>
          <w:rFonts w:ascii="Garamond" w:eastAsia="Times New Roman" w:hAnsi="Garamond" w:cs="Times New Roman"/>
          <w:color w:val="000000"/>
          <w:sz w:val="24"/>
          <w:szCs w:val="24"/>
        </w:rPr>
        <w:t xml:space="preserve"> può avvenire anche per revoca per giusta causa nei termini in cui vengano meno i requisiti di autonomia e indipendenza, ovvero di onorabilità ed assenza di conflitto di interessi. A titolo esemplificativo può ricorrere in una delle seguenti ipotesi: ove venisse violato l’obbligo di riservatezza o grave negligenza nell’espletamento dei compiti connessi all’incarico.</w:t>
      </w:r>
    </w:p>
    <w:p w14:paraId="560FC1E4" w14:textId="77777777" w:rsidR="004F53C5" w:rsidRDefault="00E16DA0" w:rsidP="00E16DA0">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L’eventuale rinuncia da parte dei un componente deve essere formalizzata per iscritto e </w:t>
      </w:r>
      <w:r w:rsidR="004F53C5">
        <w:rPr>
          <w:rFonts w:ascii="Garamond" w:eastAsia="Times New Roman" w:hAnsi="Garamond" w:cs="Times New Roman"/>
          <w:color w:val="000000"/>
          <w:sz w:val="24"/>
          <w:szCs w:val="24"/>
        </w:rPr>
        <w:t xml:space="preserve">trasmessa </w:t>
      </w:r>
      <w:r>
        <w:rPr>
          <w:rFonts w:ascii="Garamond" w:eastAsia="Times New Roman" w:hAnsi="Garamond" w:cs="Times New Roman"/>
          <w:color w:val="000000"/>
          <w:sz w:val="24"/>
          <w:szCs w:val="24"/>
        </w:rPr>
        <w:t xml:space="preserve">tramite </w:t>
      </w:r>
      <w:proofErr w:type="spellStart"/>
      <w:r>
        <w:rPr>
          <w:rFonts w:ascii="Garamond" w:eastAsia="Times New Roman" w:hAnsi="Garamond" w:cs="Times New Roman"/>
          <w:color w:val="000000"/>
          <w:sz w:val="24"/>
          <w:szCs w:val="24"/>
        </w:rPr>
        <w:t>pec</w:t>
      </w:r>
      <w:proofErr w:type="spellEnd"/>
      <w:r w:rsidR="004F53C5">
        <w:rPr>
          <w:rFonts w:ascii="Garamond" w:eastAsia="Times New Roman" w:hAnsi="Garamond" w:cs="Times New Roman"/>
          <w:color w:val="000000"/>
          <w:sz w:val="24"/>
          <w:szCs w:val="24"/>
        </w:rPr>
        <w:t>.</w:t>
      </w:r>
    </w:p>
    <w:p w14:paraId="2B68FDC1" w14:textId="77777777" w:rsidR="004F53C5" w:rsidRDefault="004F53C5" w:rsidP="00E16DA0">
      <w:pPr>
        <w:shd w:val="clear" w:color="auto" w:fill="FFFFFF"/>
        <w:spacing w:before="240" w:line="276" w:lineRule="auto"/>
        <w:jc w:val="both"/>
        <w:rPr>
          <w:rFonts w:ascii="Garamond" w:eastAsia="Times New Roman" w:hAnsi="Garamond" w:cs="Times New Roman"/>
          <w:color w:val="000000"/>
          <w:sz w:val="24"/>
          <w:szCs w:val="24"/>
        </w:rPr>
      </w:pPr>
    </w:p>
    <w:p w14:paraId="3E5BE1B8" w14:textId="4F1627E7" w:rsidR="00E16DA0" w:rsidRPr="00E16DA0" w:rsidRDefault="004F53C5" w:rsidP="00E16DA0">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L’incarico prevede un compenso annuo loro, comprensivo degli oneri, pari ad € 6.000,00 annui.</w:t>
      </w:r>
      <w:r w:rsidR="00E16DA0">
        <w:rPr>
          <w:rFonts w:ascii="Garamond" w:eastAsia="Times New Roman" w:hAnsi="Garamond" w:cs="Times New Roman"/>
          <w:color w:val="000000"/>
          <w:sz w:val="24"/>
          <w:szCs w:val="24"/>
        </w:rPr>
        <w:t xml:space="preserve"> </w:t>
      </w:r>
    </w:p>
    <w:p w14:paraId="7A4F5CF3" w14:textId="5FF955BD" w:rsidR="00B631C4" w:rsidRPr="008F7364" w:rsidRDefault="004F53C5" w:rsidP="00B631C4">
      <w:pPr>
        <w:shd w:val="clear" w:color="auto" w:fill="FFFFFF"/>
        <w:spacing w:before="240" w:line="276" w:lineRule="auto"/>
        <w:jc w:val="both"/>
        <w:rPr>
          <w:rFonts w:ascii="Garamond" w:eastAsia="Times New Roman" w:hAnsi="Garamond" w:cs="Times New Roman"/>
          <w:b/>
          <w:bCs/>
          <w:color w:val="000000"/>
          <w:sz w:val="24"/>
          <w:szCs w:val="24"/>
        </w:rPr>
      </w:pPr>
      <w:r w:rsidRPr="008F7364">
        <w:rPr>
          <w:rFonts w:ascii="Garamond" w:eastAsia="Times New Roman" w:hAnsi="Garamond" w:cs="Times New Roman"/>
          <w:b/>
          <w:bCs/>
          <w:color w:val="000000"/>
          <w:sz w:val="24"/>
          <w:szCs w:val="24"/>
        </w:rPr>
        <w:t>5</w:t>
      </w:r>
      <w:r w:rsidR="00B631C4" w:rsidRPr="008F7364">
        <w:rPr>
          <w:rFonts w:ascii="Garamond" w:eastAsia="Times New Roman" w:hAnsi="Garamond" w:cs="Times New Roman"/>
          <w:b/>
          <w:bCs/>
          <w:color w:val="000000"/>
          <w:sz w:val="24"/>
          <w:szCs w:val="24"/>
        </w:rPr>
        <w:t>. Do</w:t>
      </w:r>
      <w:r w:rsidRPr="008F7364">
        <w:rPr>
          <w:rFonts w:ascii="Garamond" w:eastAsia="Times New Roman" w:hAnsi="Garamond" w:cs="Times New Roman"/>
          <w:b/>
          <w:bCs/>
          <w:color w:val="000000"/>
          <w:sz w:val="24"/>
          <w:szCs w:val="24"/>
        </w:rPr>
        <w:t>m</w:t>
      </w:r>
      <w:r w:rsidR="00B631C4" w:rsidRPr="008F7364">
        <w:rPr>
          <w:rFonts w:ascii="Garamond" w:eastAsia="Times New Roman" w:hAnsi="Garamond" w:cs="Times New Roman"/>
          <w:b/>
          <w:bCs/>
          <w:color w:val="000000"/>
          <w:sz w:val="24"/>
          <w:szCs w:val="24"/>
        </w:rPr>
        <w:t>anda di partecipazione alla selezione</w:t>
      </w:r>
    </w:p>
    <w:p w14:paraId="24945EF9" w14:textId="7AAB2AEE" w:rsidR="00B631C4" w:rsidRDefault="00B631C4" w:rsidP="00B631C4">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I soggetti interessati dovranno far pervenire istanza</w:t>
      </w:r>
      <w:r w:rsidR="00AE6845">
        <w:rPr>
          <w:rFonts w:ascii="Garamond" w:eastAsia="Times New Roman" w:hAnsi="Garamond" w:cs="Times New Roman"/>
          <w:color w:val="000000"/>
          <w:sz w:val="24"/>
          <w:szCs w:val="24"/>
        </w:rPr>
        <w:t>, debitamente sottoscritta,</w:t>
      </w:r>
      <w:r>
        <w:rPr>
          <w:rFonts w:ascii="Garamond" w:eastAsia="Times New Roman" w:hAnsi="Garamond" w:cs="Times New Roman"/>
          <w:color w:val="000000"/>
          <w:sz w:val="24"/>
          <w:szCs w:val="24"/>
        </w:rPr>
        <w:t xml:space="preserve"> al seguente indirizzo</w:t>
      </w:r>
      <w:r w:rsidR="002B6309">
        <w:rPr>
          <w:rFonts w:ascii="Garamond" w:eastAsia="Times New Roman" w:hAnsi="Garamond" w:cs="Times New Roman"/>
          <w:color w:val="000000"/>
          <w:sz w:val="24"/>
          <w:szCs w:val="24"/>
        </w:rPr>
        <w:t xml:space="preserve">: </w:t>
      </w:r>
      <w:hyperlink r:id="rId8" w:history="1">
        <w:r w:rsidR="002B6309" w:rsidRPr="00F253B6">
          <w:rPr>
            <w:rStyle w:val="Collegamentoipertestuale"/>
            <w:rFonts w:ascii="Garamond" w:eastAsia="Times New Roman" w:hAnsi="Garamond" w:cs="Times New Roman"/>
            <w:sz w:val="24"/>
            <w:szCs w:val="24"/>
          </w:rPr>
          <w:t>atam@pec.it</w:t>
        </w:r>
      </w:hyperlink>
      <w:r w:rsidR="002B6309">
        <w:rPr>
          <w:rFonts w:ascii="Garamond" w:eastAsia="Times New Roman" w:hAnsi="Garamond" w:cs="Times New Roman"/>
          <w:color w:val="000000"/>
          <w:sz w:val="24"/>
          <w:szCs w:val="24"/>
        </w:rPr>
        <w:t xml:space="preserve"> </w:t>
      </w:r>
      <w:r>
        <w:rPr>
          <w:rFonts w:ascii="Garamond" w:eastAsia="Times New Roman" w:hAnsi="Garamond" w:cs="Times New Roman"/>
          <w:color w:val="000000"/>
          <w:sz w:val="24"/>
          <w:szCs w:val="24"/>
        </w:rPr>
        <w:t xml:space="preserve">entro il giorno </w:t>
      </w:r>
      <w:r w:rsidR="00BB7634">
        <w:rPr>
          <w:rFonts w:ascii="Garamond" w:eastAsia="Times New Roman" w:hAnsi="Garamond" w:cs="Times New Roman"/>
          <w:color w:val="000000"/>
          <w:sz w:val="24"/>
          <w:szCs w:val="24"/>
        </w:rPr>
        <w:t>24/03/2025</w:t>
      </w:r>
      <w:r>
        <w:rPr>
          <w:rFonts w:ascii="Garamond" w:eastAsia="Times New Roman" w:hAnsi="Garamond" w:cs="Times New Roman"/>
          <w:color w:val="000000"/>
          <w:sz w:val="24"/>
          <w:szCs w:val="24"/>
        </w:rPr>
        <w:t xml:space="preserve"> con il seguente oggetto: </w:t>
      </w:r>
      <w:r w:rsidR="008F7364" w:rsidRPr="008F7364">
        <w:rPr>
          <w:rFonts w:ascii="Garamond" w:eastAsia="Times New Roman" w:hAnsi="Garamond" w:cs="Times New Roman"/>
          <w:b/>
          <w:bCs/>
          <w:color w:val="000000"/>
          <w:sz w:val="24"/>
          <w:szCs w:val="24"/>
        </w:rPr>
        <w:t>C</w:t>
      </w:r>
      <w:r w:rsidRPr="008F7364">
        <w:rPr>
          <w:rFonts w:ascii="Garamond" w:eastAsia="Times New Roman" w:hAnsi="Garamond" w:cs="Times New Roman"/>
          <w:b/>
          <w:bCs/>
          <w:color w:val="000000"/>
          <w:sz w:val="24"/>
          <w:szCs w:val="24"/>
        </w:rPr>
        <w:t xml:space="preserve">andidatura per incarico </w:t>
      </w:r>
      <w:proofErr w:type="spellStart"/>
      <w:r w:rsidRPr="008F7364">
        <w:rPr>
          <w:rFonts w:ascii="Garamond" w:eastAsia="Times New Roman" w:hAnsi="Garamond" w:cs="Times New Roman"/>
          <w:b/>
          <w:bCs/>
          <w:color w:val="000000"/>
          <w:sz w:val="24"/>
          <w:szCs w:val="24"/>
        </w:rPr>
        <w:t>OdV</w:t>
      </w:r>
      <w:proofErr w:type="spellEnd"/>
      <w:r>
        <w:rPr>
          <w:rFonts w:ascii="Garamond" w:eastAsia="Times New Roman" w:hAnsi="Garamond" w:cs="Times New Roman"/>
          <w:color w:val="000000"/>
          <w:sz w:val="24"/>
          <w:szCs w:val="24"/>
        </w:rPr>
        <w:t xml:space="preserve">. </w:t>
      </w:r>
      <w:r w:rsidR="00AE6845">
        <w:rPr>
          <w:rFonts w:ascii="Garamond" w:eastAsia="Times New Roman" w:hAnsi="Garamond" w:cs="Times New Roman"/>
          <w:color w:val="000000"/>
          <w:sz w:val="24"/>
          <w:szCs w:val="24"/>
        </w:rPr>
        <w:t xml:space="preserve">Non è ammessa alcuna altra modalità di presentazione della domanda, pertanto le domande non pervenute mediante </w:t>
      </w:r>
      <w:proofErr w:type="spellStart"/>
      <w:r w:rsidR="00AE6845">
        <w:rPr>
          <w:rFonts w:ascii="Garamond" w:eastAsia="Times New Roman" w:hAnsi="Garamond" w:cs="Times New Roman"/>
          <w:color w:val="000000"/>
          <w:sz w:val="24"/>
          <w:szCs w:val="24"/>
        </w:rPr>
        <w:t>pec</w:t>
      </w:r>
      <w:proofErr w:type="spellEnd"/>
      <w:r w:rsidR="00AE6845">
        <w:rPr>
          <w:rFonts w:ascii="Garamond" w:eastAsia="Times New Roman" w:hAnsi="Garamond" w:cs="Times New Roman"/>
          <w:color w:val="000000"/>
          <w:sz w:val="24"/>
          <w:szCs w:val="24"/>
        </w:rPr>
        <w:t xml:space="preserve">, o pervenute oltre la data sopra indicata, non verranno prese in considerazione. </w:t>
      </w:r>
    </w:p>
    <w:p w14:paraId="38A49E62" w14:textId="7BEFADA6" w:rsidR="00B631C4" w:rsidRDefault="00B631C4" w:rsidP="00B631C4">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ATAM non assume alcuna responsabilità per ritardo e/o dispersione di comunicazioni dovute alla trasmissione o a cause, comunque non imputabili all’azienda stessa.</w:t>
      </w:r>
    </w:p>
    <w:p w14:paraId="6AD6EFBC" w14:textId="3A1AE0D5" w:rsidR="00B631C4" w:rsidRDefault="00B631C4" w:rsidP="00B631C4">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Alla manifestazione di interesse devono essere allegati, a pena di esclusione:</w:t>
      </w:r>
    </w:p>
    <w:p w14:paraId="33C64166" w14:textId="43BC4AE1" w:rsidR="00B631C4" w:rsidRDefault="00B631C4" w:rsidP="00B631C4">
      <w:pPr>
        <w:pStyle w:val="Paragrafoelenco"/>
        <w:numPr>
          <w:ilvl w:val="0"/>
          <w:numId w:val="8"/>
        </w:num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Curriculum professionale in formato europeo, datato e sottoscritto (firma autografa o digitale)</w:t>
      </w:r>
      <w:r w:rsidR="00AE6845">
        <w:rPr>
          <w:rFonts w:ascii="Garamond" w:eastAsia="Times New Roman" w:hAnsi="Garamond" w:cs="Times New Roman"/>
          <w:color w:val="000000"/>
          <w:sz w:val="24"/>
          <w:szCs w:val="24"/>
        </w:rPr>
        <w:t xml:space="preserve"> dal candidato con indicazione degli incarichi svolti e in particolar modo di quelli attinenti al presente avviso;</w:t>
      </w:r>
    </w:p>
    <w:p w14:paraId="49A781FC" w14:textId="3A5D7628" w:rsidR="00AE6845" w:rsidRDefault="00AE6845" w:rsidP="00B631C4">
      <w:pPr>
        <w:pStyle w:val="Paragrafoelenco"/>
        <w:numPr>
          <w:ilvl w:val="0"/>
          <w:numId w:val="8"/>
        </w:num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Fotocopia del documento d’identità in corso di validità;</w:t>
      </w:r>
    </w:p>
    <w:p w14:paraId="1B916008" w14:textId="1930CFA1" w:rsidR="00AE6845" w:rsidRDefault="00AE6845" w:rsidP="00B631C4">
      <w:pPr>
        <w:pStyle w:val="Paragrafoelenco"/>
        <w:numPr>
          <w:ilvl w:val="0"/>
          <w:numId w:val="8"/>
        </w:num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Dichiarazione sostitutiva (ai sensi del DPR 445/2000), redatta sul modello allegato al presente avviso e completa dei recapiti anagrafici, telefonici, di posta elettronica semplice e certificata.</w:t>
      </w:r>
    </w:p>
    <w:p w14:paraId="309F5FEC" w14:textId="5FF20A69" w:rsidR="00AE6845" w:rsidRPr="008F7364" w:rsidRDefault="004F53C5" w:rsidP="00AE6845">
      <w:pPr>
        <w:shd w:val="clear" w:color="auto" w:fill="FFFFFF"/>
        <w:spacing w:before="240" w:line="276" w:lineRule="auto"/>
        <w:jc w:val="both"/>
        <w:rPr>
          <w:rFonts w:ascii="Garamond" w:eastAsia="Times New Roman" w:hAnsi="Garamond" w:cs="Times New Roman"/>
          <w:b/>
          <w:bCs/>
          <w:color w:val="000000"/>
          <w:sz w:val="24"/>
          <w:szCs w:val="24"/>
        </w:rPr>
      </w:pPr>
      <w:r w:rsidRPr="008F7364">
        <w:rPr>
          <w:rFonts w:ascii="Garamond" w:eastAsia="Times New Roman" w:hAnsi="Garamond" w:cs="Times New Roman"/>
          <w:b/>
          <w:bCs/>
          <w:color w:val="000000"/>
          <w:sz w:val="24"/>
          <w:szCs w:val="24"/>
        </w:rPr>
        <w:t>6</w:t>
      </w:r>
      <w:r w:rsidR="00AE6845" w:rsidRPr="008F7364">
        <w:rPr>
          <w:rFonts w:ascii="Garamond" w:eastAsia="Times New Roman" w:hAnsi="Garamond" w:cs="Times New Roman"/>
          <w:b/>
          <w:bCs/>
          <w:color w:val="000000"/>
          <w:sz w:val="24"/>
          <w:szCs w:val="24"/>
        </w:rPr>
        <w:t>. Valutazione ed eventuale conferimento di incarico</w:t>
      </w:r>
    </w:p>
    <w:p w14:paraId="4B14820B" w14:textId="3E9C6D9C" w:rsidR="00AE6845" w:rsidRDefault="00AE6845" w:rsidP="00AE6845">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L’esame dei curricula sarà svolto sulla base:</w:t>
      </w:r>
    </w:p>
    <w:p w14:paraId="4E9ACC7F" w14:textId="10022E33" w:rsidR="00AE6845" w:rsidRDefault="00AE6845" w:rsidP="00AE6845">
      <w:pPr>
        <w:pStyle w:val="Paragrafoelenco"/>
        <w:numPr>
          <w:ilvl w:val="0"/>
          <w:numId w:val="9"/>
        </w:num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Dell’esperienza indicata dal candidato nel curriculum vitae presentato in ruoli analoghi a quelli dell’incarico da ricoprire;</w:t>
      </w:r>
    </w:p>
    <w:p w14:paraId="7504FB5A" w14:textId="492D8B9E" w:rsidR="00AE6845" w:rsidRDefault="00AE6845" w:rsidP="00AE6845">
      <w:pPr>
        <w:pStyle w:val="Paragrafoelenco"/>
        <w:numPr>
          <w:ilvl w:val="0"/>
          <w:numId w:val="9"/>
        </w:num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Eventuale iscrizione ad albi o ordini;</w:t>
      </w:r>
    </w:p>
    <w:p w14:paraId="21ECE66A" w14:textId="6848163B" w:rsidR="00AE6845" w:rsidRDefault="00AE6845" w:rsidP="00AE6845">
      <w:pPr>
        <w:pStyle w:val="Paragrafoelenco"/>
        <w:numPr>
          <w:ilvl w:val="0"/>
          <w:numId w:val="9"/>
        </w:num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Eventuali titoli di specializzazione attinenti </w:t>
      </w:r>
      <w:proofErr w:type="gramStart"/>
      <w:r>
        <w:rPr>
          <w:rFonts w:ascii="Garamond" w:eastAsia="Times New Roman" w:hAnsi="Garamond" w:cs="Times New Roman"/>
          <w:color w:val="000000"/>
          <w:sz w:val="24"/>
          <w:szCs w:val="24"/>
        </w:rPr>
        <w:t>l’incarico</w:t>
      </w:r>
      <w:proofErr w:type="gramEnd"/>
      <w:r>
        <w:rPr>
          <w:rFonts w:ascii="Garamond" w:eastAsia="Times New Roman" w:hAnsi="Garamond" w:cs="Times New Roman"/>
          <w:color w:val="000000"/>
          <w:sz w:val="24"/>
          <w:szCs w:val="24"/>
        </w:rPr>
        <w:t xml:space="preserve"> da assegnare.</w:t>
      </w:r>
    </w:p>
    <w:p w14:paraId="0BD43131" w14:textId="5AB2CBD5" w:rsidR="00872BCC" w:rsidRDefault="008B1C65" w:rsidP="00872BCC">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L’acquisizione delle manifestazioni di interesse non comporterà comunque l’assunzione da parte di ATAM SpA di alcun obbligo specifico, né implicherà l’attribuzione di alcun diritto e/o posizione giuridica particolare ai soggetti interessati in ordine all’eventuale individuazione e non darà luogo alla formazione di alcuna graduatoria. L’incarico rientrante nella fattispecie di cui agli artt. 2229 e segg. del codice civile, viene svolto in maniera autonoma e senza vincolo di subordinazione da parte dei soggetti individuati.</w:t>
      </w:r>
    </w:p>
    <w:p w14:paraId="086B029D" w14:textId="77777777" w:rsidR="008F7364" w:rsidRDefault="008F7364" w:rsidP="00872BCC">
      <w:pPr>
        <w:shd w:val="clear" w:color="auto" w:fill="FFFFFF"/>
        <w:spacing w:before="240" w:line="276" w:lineRule="auto"/>
        <w:jc w:val="both"/>
        <w:rPr>
          <w:rFonts w:ascii="Garamond" w:eastAsia="Times New Roman" w:hAnsi="Garamond" w:cs="Times New Roman"/>
          <w:color w:val="000000"/>
          <w:sz w:val="24"/>
          <w:szCs w:val="24"/>
        </w:rPr>
      </w:pPr>
    </w:p>
    <w:p w14:paraId="724A386C" w14:textId="77777777" w:rsidR="008F7364" w:rsidRDefault="008F7364" w:rsidP="00872BCC">
      <w:pPr>
        <w:shd w:val="clear" w:color="auto" w:fill="FFFFFF"/>
        <w:spacing w:before="240" w:line="276" w:lineRule="auto"/>
        <w:jc w:val="both"/>
        <w:rPr>
          <w:rFonts w:ascii="Garamond" w:eastAsia="Times New Roman" w:hAnsi="Garamond" w:cs="Times New Roman"/>
          <w:color w:val="000000"/>
          <w:sz w:val="24"/>
          <w:szCs w:val="24"/>
        </w:rPr>
      </w:pPr>
    </w:p>
    <w:p w14:paraId="4EF61A8D" w14:textId="2FD687F1" w:rsidR="008B1C65" w:rsidRPr="008F7364" w:rsidRDefault="004F53C5" w:rsidP="00872BCC">
      <w:pPr>
        <w:shd w:val="clear" w:color="auto" w:fill="FFFFFF"/>
        <w:spacing w:before="240" w:line="276" w:lineRule="auto"/>
        <w:jc w:val="both"/>
        <w:rPr>
          <w:rFonts w:ascii="Garamond" w:eastAsia="Times New Roman" w:hAnsi="Garamond" w:cs="Times New Roman"/>
          <w:b/>
          <w:bCs/>
          <w:color w:val="000000"/>
          <w:sz w:val="24"/>
          <w:szCs w:val="24"/>
        </w:rPr>
      </w:pPr>
      <w:r w:rsidRPr="008F7364">
        <w:rPr>
          <w:rFonts w:ascii="Garamond" w:eastAsia="Times New Roman" w:hAnsi="Garamond" w:cs="Times New Roman"/>
          <w:b/>
          <w:bCs/>
          <w:color w:val="000000"/>
          <w:sz w:val="24"/>
          <w:szCs w:val="24"/>
        </w:rPr>
        <w:t>7</w:t>
      </w:r>
      <w:r w:rsidR="008B1C65" w:rsidRPr="008F7364">
        <w:rPr>
          <w:rFonts w:ascii="Garamond" w:eastAsia="Times New Roman" w:hAnsi="Garamond" w:cs="Times New Roman"/>
          <w:b/>
          <w:bCs/>
          <w:color w:val="000000"/>
          <w:sz w:val="24"/>
          <w:szCs w:val="24"/>
        </w:rPr>
        <w:t>. Disposizioni finali</w:t>
      </w:r>
    </w:p>
    <w:p w14:paraId="4EEBB19D" w14:textId="4EA78E3C" w:rsidR="008B1C65" w:rsidRDefault="008B1C65" w:rsidP="00872BCC">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I professionisti individuati dovranno accettare l’incarico entro il termine fissato da ATAM nella determina di conferimento incarico, che sarà oggetto di specifica comunicazione; la mancata accettazione nei termini stabiliti, costituisce rinuncia all’accettazione dell’incarico.</w:t>
      </w:r>
    </w:p>
    <w:p w14:paraId="18EF860B" w14:textId="58800F8A" w:rsidR="008B1C65" w:rsidRDefault="008B1C65" w:rsidP="00872BCC">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La società si riserva comunque la facoltà di non conferire l’incarico qualora, a suo insindacabile giudizio, le manifestazioni </w:t>
      </w:r>
      <w:r w:rsidR="00E16DA0">
        <w:rPr>
          <w:rFonts w:ascii="Garamond" w:eastAsia="Times New Roman" w:hAnsi="Garamond" w:cs="Times New Roman"/>
          <w:color w:val="000000"/>
          <w:sz w:val="24"/>
          <w:szCs w:val="24"/>
        </w:rPr>
        <w:t>di interesse pervenute dovessero essere ritenute inadeguate ed inidonee.</w:t>
      </w:r>
    </w:p>
    <w:p w14:paraId="1FCFEE77" w14:textId="10DF1382" w:rsidR="00E16DA0" w:rsidRDefault="00E16DA0" w:rsidP="00872BCC">
      <w:pPr>
        <w:shd w:val="clear" w:color="auto" w:fill="FFFFFF"/>
        <w:spacing w:before="240" w:line="276" w:lineRule="auto"/>
        <w:jc w:val="both"/>
      </w:pPr>
      <w:r>
        <w:rPr>
          <w:rFonts w:ascii="Garamond" w:eastAsia="Times New Roman" w:hAnsi="Garamond" w:cs="Times New Roman"/>
          <w:color w:val="000000"/>
          <w:sz w:val="24"/>
          <w:szCs w:val="24"/>
        </w:rPr>
        <w:t xml:space="preserve">Il presente avviso viene pubblicato sul sito istituzionale di ATAM: </w:t>
      </w:r>
      <w:hyperlink r:id="rId9" w:history="1">
        <w:r w:rsidRPr="000B3DD8">
          <w:rPr>
            <w:rStyle w:val="Collegamentoipertestuale"/>
            <w:rFonts w:ascii="Garamond" w:eastAsia="Times New Roman" w:hAnsi="Garamond" w:cs="Times New Roman"/>
            <w:sz w:val="24"/>
            <w:szCs w:val="24"/>
          </w:rPr>
          <w:t>www.atam-rc.it</w:t>
        </w:r>
      </w:hyperlink>
      <w:r>
        <w:rPr>
          <w:rFonts w:ascii="Garamond" w:eastAsia="Times New Roman" w:hAnsi="Garamond" w:cs="Times New Roman"/>
          <w:color w:val="000000"/>
          <w:sz w:val="24"/>
          <w:szCs w:val="24"/>
        </w:rPr>
        <w:t xml:space="preserve">, e dei soci: </w:t>
      </w:r>
      <w:hyperlink r:id="rId10" w:history="1">
        <w:r w:rsidRPr="000B3DD8">
          <w:rPr>
            <w:rStyle w:val="Collegamentoipertestuale"/>
            <w:rFonts w:ascii="Garamond" w:eastAsia="Times New Roman" w:hAnsi="Garamond" w:cs="Times New Roman"/>
            <w:sz w:val="24"/>
            <w:szCs w:val="24"/>
          </w:rPr>
          <w:t>www.reggiocal.it</w:t>
        </w:r>
      </w:hyperlink>
      <w:r>
        <w:rPr>
          <w:rFonts w:ascii="Garamond" w:eastAsia="Times New Roman" w:hAnsi="Garamond" w:cs="Times New Roman"/>
          <w:color w:val="000000"/>
          <w:sz w:val="24"/>
          <w:szCs w:val="24"/>
        </w:rPr>
        <w:t xml:space="preserve"> e </w:t>
      </w:r>
      <w:hyperlink r:id="rId11" w:history="1">
        <w:r w:rsidRPr="000B3DD8">
          <w:rPr>
            <w:rStyle w:val="Collegamentoipertestuale"/>
            <w:rFonts w:ascii="Garamond" w:eastAsia="Times New Roman" w:hAnsi="Garamond" w:cs="Times New Roman"/>
            <w:sz w:val="24"/>
            <w:szCs w:val="24"/>
          </w:rPr>
          <w:t>www.cittametropolitana.rc.it</w:t>
        </w:r>
      </w:hyperlink>
    </w:p>
    <w:p w14:paraId="604735D0" w14:textId="5A27AFCC" w:rsidR="00362336" w:rsidRDefault="00362336" w:rsidP="00872BCC">
      <w:pPr>
        <w:shd w:val="clear" w:color="auto" w:fill="FFFFFF"/>
        <w:spacing w:before="240" w:line="276" w:lineRule="auto"/>
        <w:jc w:val="both"/>
        <w:rPr>
          <w:rFonts w:ascii="Garamond" w:eastAsia="Times New Roman" w:hAnsi="Garamond" w:cs="Times New Roman"/>
          <w:color w:val="000000"/>
          <w:sz w:val="24"/>
          <w:szCs w:val="24"/>
        </w:rPr>
      </w:pPr>
      <w:r w:rsidRPr="00362336">
        <w:rPr>
          <w:rFonts w:ascii="Garamond" w:eastAsia="Times New Roman" w:hAnsi="Garamond" w:cs="Times New Roman"/>
          <w:color w:val="000000"/>
          <w:sz w:val="24"/>
          <w:szCs w:val="24"/>
        </w:rPr>
        <w:t>Responsabile del Procedimento è la dott.ssa Vittoria Martino</w:t>
      </w:r>
      <w:r>
        <w:rPr>
          <w:rFonts w:ascii="Garamond" w:eastAsia="Times New Roman" w:hAnsi="Garamond" w:cs="Times New Roman"/>
          <w:color w:val="000000"/>
          <w:sz w:val="24"/>
          <w:szCs w:val="24"/>
        </w:rPr>
        <w:t>.</w:t>
      </w:r>
    </w:p>
    <w:p w14:paraId="6B51407F" w14:textId="6172FE49" w:rsidR="004F53C5" w:rsidRPr="008F7364" w:rsidRDefault="004F53C5" w:rsidP="00872BCC">
      <w:pPr>
        <w:shd w:val="clear" w:color="auto" w:fill="FFFFFF"/>
        <w:spacing w:before="240" w:line="276" w:lineRule="auto"/>
        <w:jc w:val="both"/>
        <w:rPr>
          <w:rFonts w:ascii="Garamond" w:eastAsia="Times New Roman" w:hAnsi="Garamond" w:cs="Times New Roman"/>
          <w:b/>
          <w:bCs/>
          <w:color w:val="000000"/>
          <w:sz w:val="24"/>
          <w:szCs w:val="24"/>
        </w:rPr>
      </w:pPr>
      <w:r w:rsidRPr="008F7364">
        <w:rPr>
          <w:rFonts w:ascii="Garamond" w:eastAsia="Times New Roman" w:hAnsi="Garamond" w:cs="Times New Roman"/>
          <w:b/>
          <w:bCs/>
          <w:color w:val="000000"/>
          <w:sz w:val="24"/>
          <w:szCs w:val="24"/>
        </w:rPr>
        <w:t>8. Trattamento dati personali</w:t>
      </w:r>
    </w:p>
    <w:p w14:paraId="6892882C" w14:textId="682113C3" w:rsidR="004F53C5" w:rsidRDefault="00BB7634" w:rsidP="00872BCC">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Tutti i dati di cui ATAM verrà in possesso in occasione dell’espletamento della presente procedura, verranno trattati nel rispetto del regolamento U.E. n. 679/2016, secondo le finalità e nei limiti consentiti per legge.</w:t>
      </w:r>
    </w:p>
    <w:p w14:paraId="144DC08A" w14:textId="788B9043" w:rsidR="00BB7634" w:rsidRDefault="00BB7634" w:rsidP="00872BCC">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Titolare del trattamento dei dati personali è ATAM SpA</w:t>
      </w:r>
    </w:p>
    <w:p w14:paraId="7BBE0560" w14:textId="729D4659" w:rsidR="00BB7634" w:rsidRDefault="00BB7634" w:rsidP="00872BCC">
      <w:pPr>
        <w:shd w:val="clear" w:color="auto" w:fill="FFFFFF"/>
        <w:spacing w:before="240"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Sono garantiti, ove applicabili, i diritti previsti dal Regolamento UE (accesso, rettifica, cancellazione, limitazione, portabilità, opposizione). Per l’esercizio degli stessi e per </w:t>
      </w:r>
      <w:r w:rsidR="00362336">
        <w:rPr>
          <w:rFonts w:ascii="Garamond" w:eastAsia="Times New Roman" w:hAnsi="Garamond" w:cs="Times New Roman"/>
          <w:color w:val="000000"/>
          <w:sz w:val="24"/>
          <w:szCs w:val="24"/>
        </w:rPr>
        <w:t xml:space="preserve">contattare il Responsabile della Protezione dati, scrivere a: </w:t>
      </w:r>
      <w:hyperlink r:id="rId12" w:history="1">
        <w:r w:rsidR="00362336" w:rsidRPr="00F873EE">
          <w:rPr>
            <w:rStyle w:val="Collegamentoipertestuale"/>
            <w:rFonts w:ascii="Garamond" w:eastAsia="Times New Roman" w:hAnsi="Garamond" w:cs="Times New Roman"/>
            <w:sz w:val="24"/>
            <w:szCs w:val="24"/>
          </w:rPr>
          <w:t>privacy@atam-rc.it</w:t>
        </w:r>
      </w:hyperlink>
      <w:r w:rsidR="00362336">
        <w:rPr>
          <w:rFonts w:ascii="Garamond" w:eastAsia="Times New Roman" w:hAnsi="Garamond" w:cs="Times New Roman"/>
          <w:color w:val="000000"/>
          <w:sz w:val="24"/>
          <w:szCs w:val="24"/>
        </w:rPr>
        <w:t>.</w:t>
      </w:r>
    </w:p>
    <w:p w14:paraId="4FCE4B10" w14:textId="77777777" w:rsidR="000248F8" w:rsidRDefault="000248F8" w:rsidP="00872BCC">
      <w:pPr>
        <w:shd w:val="clear" w:color="auto" w:fill="FFFFFF"/>
        <w:spacing w:before="240" w:line="276" w:lineRule="auto"/>
        <w:jc w:val="both"/>
        <w:rPr>
          <w:rFonts w:ascii="Garamond" w:eastAsia="Times New Roman" w:hAnsi="Garamond" w:cs="Times New Roman"/>
          <w:color w:val="000000"/>
          <w:sz w:val="24"/>
          <w:szCs w:val="24"/>
        </w:rPr>
      </w:pPr>
    </w:p>
    <w:p w14:paraId="1CE06FAC" w14:textId="5F4563AC" w:rsidR="000248F8" w:rsidRDefault="000248F8" w:rsidP="000248F8">
      <w:pPr>
        <w:shd w:val="clear" w:color="auto" w:fill="FFFFFF"/>
        <w:spacing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t>L’Amministratore Delegato</w:t>
      </w:r>
    </w:p>
    <w:p w14:paraId="1A56071A" w14:textId="72997441" w:rsidR="000248F8" w:rsidRDefault="000248F8" w:rsidP="000248F8">
      <w:pPr>
        <w:shd w:val="clear" w:color="auto" w:fill="FFFFFF"/>
        <w:spacing w:line="276" w:lineRule="auto"/>
        <w:jc w:val="both"/>
        <w:rPr>
          <w:rFonts w:ascii="Garamond" w:eastAsia="Times New Roman" w:hAnsi="Garamond" w:cs="Times New Roman"/>
          <w:color w:val="000000"/>
          <w:sz w:val="24"/>
          <w:szCs w:val="24"/>
        </w:rPr>
      </w:pP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t xml:space="preserve">     Avv. Giuseppe Basile</w:t>
      </w:r>
    </w:p>
    <w:p w14:paraId="1D6A2DE9" w14:textId="6DEAC434" w:rsidR="00362336" w:rsidRDefault="00362336" w:rsidP="000248F8">
      <w:pPr>
        <w:shd w:val="clear" w:color="auto" w:fill="FFFFFF"/>
        <w:spacing w:line="276" w:lineRule="auto"/>
        <w:jc w:val="both"/>
        <w:rPr>
          <w:rFonts w:ascii="Garamond" w:eastAsia="Times New Roman" w:hAnsi="Garamond" w:cs="Times New Roman"/>
          <w:color w:val="000000"/>
          <w:sz w:val="24"/>
          <w:szCs w:val="24"/>
        </w:rPr>
      </w:pPr>
    </w:p>
    <w:p w14:paraId="5CBC2AD3" w14:textId="77777777" w:rsidR="00E16DA0" w:rsidRDefault="00E16DA0" w:rsidP="00872BCC">
      <w:pPr>
        <w:shd w:val="clear" w:color="auto" w:fill="FFFFFF"/>
        <w:spacing w:before="240" w:line="276" w:lineRule="auto"/>
        <w:jc w:val="both"/>
        <w:rPr>
          <w:rFonts w:ascii="Garamond" w:eastAsia="Times New Roman" w:hAnsi="Garamond" w:cs="Times New Roman"/>
          <w:color w:val="000000"/>
          <w:sz w:val="24"/>
          <w:szCs w:val="24"/>
        </w:rPr>
      </w:pPr>
    </w:p>
    <w:p w14:paraId="7E1A8D89" w14:textId="77777777" w:rsidR="00E16DA0" w:rsidRPr="008E520B" w:rsidRDefault="00E16DA0" w:rsidP="00872BCC">
      <w:pPr>
        <w:shd w:val="clear" w:color="auto" w:fill="FFFFFF"/>
        <w:spacing w:before="240" w:line="276" w:lineRule="auto"/>
        <w:jc w:val="both"/>
        <w:rPr>
          <w:rFonts w:ascii="Garamond" w:eastAsia="Times New Roman" w:hAnsi="Garamond" w:cs="Times New Roman"/>
          <w:color w:val="000000"/>
          <w:sz w:val="24"/>
          <w:szCs w:val="24"/>
        </w:rPr>
      </w:pPr>
    </w:p>
    <w:p w14:paraId="3CB16AD8" w14:textId="77777777" w:rsidR="00872BCC" w:rsidRPr="008E520B" w:rsidRDefault="00872BCC" w:rsidP="00872BCC">
      <w:pPr>
        <w:shd w:val="clear" w:color="auto" w:fill="FFFFFF"/>
        <w:spacing w:before="240" w:line="276" w:lineRule="auto"/>
        <w:jc w:val="both"/>
        <w:rPr>
          <w:rFonts w:ascii="Garamond" w:eastAsia="Times New Roman" w:hAnsi="Garamond" w:cs="Times New Roman"/>
          <w:color w:val="000000"/>
          <w:sz w:val="24"/>
          <w:szCs w:val="24"/>
        </w:rPr>
      </w:pPr>
    </w:p>
    <w:p w14:paraId="740924DA" w14:textId="79A85448" w:rsidR="00A45BB3" w:rsidRPr="008E520B" w:rsidRDefault="00A45BB3">
      <w:pPr>
        <w:shd w:val="clear" w:color="auto" w:fill="FFFFFF"/>
        <w:spacing w:before="240" w:line="276" w:lineRule="auto"/>
        <w:jc w:val="both"/>
        <w:rPr>
          <w:rFonts w:ascii="Garamond" w:eastAsia="Times New Roman" w:hAnsi="Garamond" w:cs="Times New Roman"/>
          <w:color w:val="000000"/>
          <w:sz w:val="20"/>
          <w:szCs w:val="20"/>
        </w:rPr>
      </w:pPr>
    </w:p>
    <w:p w14:paraId="54A814DD" w14:textId="6CAAF0AA" w:rsidR="00CC08DC" w:rsidRPr="00CC08DC" w:rsidRDefault="00A45BB3" w:rsidP="00AF0C71">
      <w:pPr>
        <w:shd w:val="clear" w:color="auto" w:fill="FFFFFF"/>
        <w:spacing w:line="276" w:lineRule="auto"/>
        <w:jc w:val="both"/>
        <w:rPr>
          <w:rFonts w:ascii="Garamond" w:eastAsia="Times New Roman" w:hAnsi="Garamond" w:cs="Times New Roman"/>
          <w:color w:val="000000"/>
          <w:sz w:val="20"/>
          <w:szCs w:val="20"/>
        </w:rPr>
      </w:pPr>
      <w:r w:rsidRPr="008E520B">
        <w:rPr>
          <w:rFonts w:ascii="Garamond" w:eastAsia="Times New Roman" w:hAnsi="Garamond" w:cs="Times New Roman"/>
          <w:color w:val="000000"/>
          <w:sz w:val="20"/>
          <w:szCs w:val="20"/>
        </w:rPr>
        <w:tab/>
      </w:r>
      <w:r w:rsidRPr="008E520B">
        <w:rPr>
          <w:rFonts w:ascii="Garamond" w:eastAsia="Times New Roman" w:hAnsi="Garamond" w:cs="Times New Roman"/>
          <w:color w:val="000000"/>
          <w:sz w:val="20"/>
          <w:szCs w:val="20"/>
        </w:rPr>
        <w:tab/>
      </w:r>
      <w:r w:rsidRPr="008E520B">
        <w:rPr>
          <w:rFonts w:ascii="Garamond" w:eastAsia="Times New Roman" w:hAnsi="Garamond" w:cs="Times New Roman"/>
          <w:color w:val="000000"/>
          <w:sz w:val="20"/>
          <w:szCs w:val="20"/>
        </w:rPr>
        <w:tab/>
      </w:r>
      <w:r w:rsidRPr="008E520B">
        <w:rPr>
          <w:rFonts w:ascii="Garamond" w:eastAsia="Times New Roman" w:hAnsi="Garamond" w:cs="Times New Roman"/>
          <w:color w:val="000000"/>
          <w:sz w:val="20"/>
          <w:szCs w:val="20"/>
        </w:rPr>
        <w:tab/>
      </w:r>
      <w:r w:rsidRPr="008E520B">
        <w:rPr>
          <w:rFonts w:ascii="Garamond" w:eastAsia="Times New Roman" w:hAnsi="Garamond" w:cs="Times New Roman"/>
          <w:color w:val="000000"/>
          <w:sz w:val="20"/>
          <w:szCs w:val="20"/>
        </w:rPr>
        <w:tab/>
      </w:r>
      <w:r w:rsidRPr="008E520B">
        <w:rPr>
          <w:rFonts w:ascii="Garamond" w:eastAsia="Times New Roman" w:hAnsi="Garamond" w:cs="Times New Roman"/>
          <w:color w:val="000000"/>
          <w:sz w:val="20"/>
          <w:szCs w:val="20"/>
        </w:rPr>
        <w:tab/>
      </w:r>
      <w:r w:rsidRPr="008E520B">
        <w:rPr>
          <w:rFonts w:ascii="Garamond" w:eastAsia="Times New Roman" w:hAnsi="Garamond" w:cs="Times New Roman"/>
          <w:color w:val="000000"/>
          <w:sz w:val="20"/>
          <w:szCs w:val="20"/>
        </w:rPr>
        <w:tab/>
      </w:r>
      <w:r>
        <w:rPr>
          <w:rFonts w:ascii="Times New Roman" w:eastAsia="Times New Roman" w:hAnsi="Times New Roman" w:cs="Times New Roman"/>
          <w:color w:val="000000"/>
          <w:sz w:val="20"/>
          <w:szCs w:val="20"/>
        </w:rPr>
        <w:tab/>
      </w:r>
    </w:p>
    <w:sectPr w:rsidR="00CC08DC" w:rsidRPr="00CC08DC" w:rsidSect="009F3B19">
      <w:headerReference w:type="default" r:id="rId13"/>
      <w:footerReference w:type="default" r:id="rId14"/>
      <w:pgSz w:w="11920" w:h="16840"/>
      <w:pgMar w:top="510" w:right="2139" w:bottom="277"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D337B" w14:textId="77777777" w:rsidR="00397C56" w:rsidRDefault="00397C56">
      <w:r>
        <w:separator/>
      </w:r>
    </w:p>
  </w:endnote>
  <w:endnote w:type="continuationSeparator" w:id="0">
    <w:p w14:paraId="15EC1326" w14:textId="77777777" w:rsidR="00397C56" w:rsidRDefault="0039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851B3D8C-9046-44D3-978A-81C6AEB7FFA5}"/>
    <w:embedBold r:id="rId2" w:fontKey="{1F49AAB2-05F0-48C7-8322-16E9F115335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F3ECE911-B6EF-4D4D-8E0B-A89871C1A7CC}"/>
    <w:embedBold r:id="rId4" w:fontKey="{F8D2652C-7A3D-4503-9271-BF59B1077038}"/>
  </w:font>
  <w:font w:name="Georgia">
    <w:panose1 w:val="02040502050405020303"/>
    <w:charset w:val="00"/>
    <w:family w:val="roman"/>
    <w:pitch w:val="variable"/>
    <w:sig w:usb0="00000287" w:usb1="00000000" w:usb2="00000000" w:usb3="00000000" w:csb0="0000009F" w:csb1="00000000"/>
    <w:embedRegular r:id="rId5" w:fontKey="{56560715-0F99-4CAD-AB5A-9392DCD644EB}"/>
    <w:embedItalic r:id="rId6" w:fontKey="{5156BA85-3464-46D4-BAB4-91CF57D7DB08}"/>
  </w:font>
  <w:font w:name="Poppins">
    <w:altName w:val="Mangal"/>
    <w:charset w:val="00"/>
    <w:family w:val="auto"/>
    <w:pitch w:val="variable"/>
    <w:sig w:usb0="00008007" w:usb1="00000000" w:usb2="00000000" w:usb3="00000000" w:csb0="00000093" w:csb1="00000000"/>
    <w:embedRegular r:id="rId7" w:fontKey="{3805DEBA-1F64-4E1E-91E2-3CED817B4AEF}"/>
    <w:embedItalic r:id="rId8" w:fontKey="{55BA4975-4F5E-4CC4-883E-7F602D7F7531}"/>
  </w:font>
  <w:font w:name="Cambria">
    <w:panose1 w:val="02040503050406030204"/>
    <w:charset w:val="00"/>
    <w:family w:val="roman"/>
    <w:pitch w:val="variable"/>
    <w:sig w:usb0="E00006FF" w:usb1="420024FF" w:usb2="02000000" w:usb3="00000000" w:csb0="0000019F" w:csb1="00000000"/>
    <w:embedRegular r:id="rId9" w:fontKey="{3C1DA1B9-FBA8-45BF-AC53-032745901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234A4" w14:textId="77777777" w:rsidR="004A3AF7" w:rsidRDefault="009F3B19">
    <w:pPr>
      <w:spacing w:before="84"/>
      <w:ind w:left="566"/>
      <w:jc w:val="center"/>
      <w:rPr>
        <w:rFonts w:ascii="Poppins" w:eastAsia="Poppins" w:hAnsi="Poppins" w:cs="Poppins"/>
        <w:i/>
        <w:sz w:val="20"/>
        <w:szCs w:val="20"/>
      </w:rPr>
    </w:pPr>
    <w:r>
      <w:rPr>
        <w:noProof/>
      </w:rPr>
      <w:drawing>
        <wp:anchor distT="114300" distB="114300" distL="114300" distR="114300" simplePos="0" relativeHeight="251658240" behindDoc="0" locked="0" layoutInCell="1" hidden="0" allowOverlap="1" wp14:anchorId="7DD435F6" wp14:editId="51272C95">
          <wp:simplePos x="0" y="0"/>
          <wp:positionH relativeFrom="column">
            <wp:posOffset>207875</wp:posOffset>
          </wp:positionH>
          <wp:positionV relativeFrom="paragraph">
            <wp:posOffset>171450</wp:posOffset>
          </wp:positionV>
          <wp:extent cx="1144325" cy="858244"/>
          <wp:effectExtent l="0" t="0" r="0" b="0"/>
          <wp:wrapSquare wrapText="bothSides" distT="114300" distB="114300" distL="114300" distR="114300"/>
          <wp:docPr id="5671603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4325" cy="858244"/>
                  </a:xfrm>
                  <a:prstGeom prst="rect">
                    <a:avLst/>
                  </a:prstGeom>
                  <a:ln/>
                </pic:spPr>
              </pic:pic>
            </a:graphicData>
          </a:graphic>
        </wp:anchor>
      </w:drawing>
    </w:r>
  </w:p>
  <w:p w14:paraId="4E4A394A" w14:textId="16308D9A" w:rsidR="004A3AF7" w:rsidRDefault="009F3B19">
    <w:pPr>
      <w:widowControl/>
      <w:tabs>
        <w:tab w:val="center" w:pos="4819"/>
        <w:tab w:val="right" w:pos="9638"/>
        <w:tab w:val="left" w:pos="1340"/>
        <w:tab w:val="center" w:pos="3969"/>
      </w:tabs>
      <w:jc w:val="center"/>
      <w:rPr>
        <w:rFonts w:ascii="Poppins" w:eastAsia="Poppins" w:hAnsi="Poppins" w:cs="Poppins"/>
        <w:sz w:val="20"/>
        <w:szCs w:val="20"/>
      </w:rPr>
    </w:pPr>
    <w:r>
      <w:rPr>
        <w:rFonts w:ascii="Poppins" w:eastAsia="Poppins" w:hAnsi="Poppins" w:cs="Poppins"/>
        <w:sz w:val="20"/>
        <w:szCs w:val="20"/>
      </w:rPr>
      <w:t xml:space="preserve">ATAM SpA </w:t>
    </w:r>
  </w:p>
  <w:p w14:paraId="1084B130" w14:textId="77777777" w:rsidR="004A3AF7" w:rsidRDefault="009F3B19">
    <w:pPr>
      <w:widowControl/>
      <w:tabs>
        <w:tab w:val="center" w:pos="4819"/>
        <w:tab w:val="right" w:pos="9638"/>
        <w:tab w:val="left" w:pos="1340"/>
        <w:tab w:val="center" w:pos="3969"/>
      </w:tabs>
      <w:jc w:val="center"/>
      <w:rPr>
        <w:rFonts w:ascii="Poppins" w:eastAsia="Poppins" w:hAnsi="Poppins" w:cs="Poppins"/>
        <w:sz w:val="20"/>
        <w:szCs w:val="20"/>
      </w:rPr>
    </w:pPr>
    <w:r>
      <w:rPr>
        <w:rFonts w:ascii="Poppins" w:eastAsia="Poppins" w:hAnsi="Poppins" w:cs="Poppins"/>
        <w:sz w:val="20"/>
        <w:szCs w:val="20"/>
      </w:rPr>
      <w:t xml:space="preserve">Cap. </w:t>
    </w:r>
    <w:proofErr w:type="spellStart"/>
    <w:r>
      <w:rPr>
        <w:rFonts w:ascii="Poppins" w:eastAsia="Poppins" w:hAnsi="Poppins" w:cs="Poppins"/>
        <w:sz w:val="20"/>
        <w:szCs w:val="20"/>
      </w:rPr>
      <w:t>Soc</w:t>
    </w:r>
    <w:proofErr w:type="spellEnd"/>
    <w:r>
      <w:rPr>
        <w:rFonts w:ascii="Poppins" w:eastAsia="Poppins" w:hAnsi="Poppins" w:cs="Poppins"/>
        <w:sz w:val="20"/>
        <w:szCs w:val="20"/>
      </w:rPr>
      <w:t xml:space="preserve">. € 800.000 </w:t>
    </w:r>
    <w:proofErr w:type="spellStart"/>
    <w:r>
      <w:rPr>
        <w:rFonts w:ascii="Poppins" w:eastAsia="Poppins" w:hAnsi="Poppins" w:cs="Poppins"/>
        <w:sz w:val="20"/>
        <w:szCs w:val="20"/>
      </w:rPr>
      <w:t>i.v</w:t>
    </w:r>
    <w:proofErr w:type="spellEnd"/>
    <w:r>
      <w:rPr>
        <w:rFonts w:ascii="Poppins" w:eastAsia="Poppins" w:hAnsi="Poppins" w:cs="Poppins"/>
        <w:sz w:val="20"/>
        <w:szCs w:val="20"/>
      </w:rPr>
      <w:t>. | C. F. 80002070805 | P.IVA 01560900803</w:t>
    </w:r>
  </w:p>
  <w:p w14:paraId="4D8E4817" w14:textId="77777777" w:rsidR="004A3AF7" w:rsidRDefault="009F3B19">
    <w:pPr>
      <w:widowControl/>
      <w:tabs>
        <w:tab w:val="center" w:pos="4819"/>
        <w:tab w:val="right" w:pos="9638"/>
        <w:tab w:val="left" w:pos="1340"/>
        <w:tab w:val="center" w:pos="3969"/>
      </w:tabs>
      <w:jc w:val="center"/>
      <w:rPr>
        <w:rFonts w:ascii="Poppins" w:eastAsia="Poppins" w:hAnsi="Poppins" w:cs="Poppins"/>
        <w:sz w:val="20"/>
        <w:szCs w:val="20"/>
      </w:rPr>
    </w:pPr>
    <w:r>
      <w:rPr>
        <w:rFonts w:ascii="Poppins" w:eastAsia="Poppins" w:hAnsi="Poppins" w:cs="Poppins"/>
        <w:sz w:val="20"/>
        <w:szCs w:val="20"/>
      </w:rPr>
      <w:t xml:space="preserve">Via Foro Boario snc 89129 Reggio Calabria </w:t>
    </w:r>
  </w:p>
  <w:p w14:paraId="66708966" w14:textId="77777777" w:rsidR="004A3AF7" w:rsidRDefault="009F3B19">
    <w:pPr>
      <w:widowControl/>
      <w:tabs>
        <w:tab w:val="center" w:pos="4819"/>
        <w:tab w:val="right" w:pos="9638"/>
      </w:tabs>
      <w:jc w:val="center"/>
      <w:rPr>
        <w:rFonts w:ascii="Poppins" w:eastAsia="Poppins" w:hAnsi="Poppins" w:cs="Poppins"/>
        <w:i/>
        <w:sz w:val="20"/>
        <w:szCs w:val="20"/>
      </w:rPr>
    </w:pPr>
    <w:r>
      <w:rPr>
        <w:rFonts w:ascii="Poppins" w:eastAsia="Poppins" w:hAnsi="Poppins" w:cs="Poppins"/>
        <w:sz w:val="20"/>
        <w:szCs w:val="20"/>
      </w:rPr>
      <w:t xml:space="preserve">Tel. +39 0965 620 121 | www.atam-rc.it | PEC </w:t>
    </w:r>
    <w:hyperlink r:id="rId2">
      <w:r w:rsidR="004A3AF7">
        <w:rPr>
          <w:rFonts w:ascii="Poppins" w:eastAsia="Poppins" w:hAnsi="Poppins" w:cs="Poppins"/>
          <w:sz w:val="20"/>
          <w:szCs w:val="20"/>
        </w:rPr>
        <w:t>atam@pec.it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514BB" w14:textId="77777777" w:rsidR="00397C56" w:rsidRDefault="00397C56">
      <w:r>
        <w:separator/>
      </w:r>
    </w:p>
  </w:footnote>
  <w:footnote w:type="continuationSeparator" w:id="0">
    <w:p w14:paraId="3C3CD005" w14:textId="77777777" w:rsidR="00397C56" w:rsidRDefault="00397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B382" w14:textId="77777777" w:rsidR="004A3AF7" w:rsidRDefault="009F3B1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3B939F5" wp14:editId="23F15EF2">
          <wp:extent cx="1690875" cy="576263"/>
          <wp:effectExtent l="0" t="0" r="0" b="0"/>
          <wp:docPr id="1160868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0875" cy="5762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041C"/>
    <w:multiLevelType w:val="hybridMultilevel"/>
    <w:tmpl w:val="F150448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C663878"/>
    <w:multiLevelType w:val="hybridMultilevel"/>
    <w:tmpl w:val="07080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DF044EC"/>
    <w:multiLevelType w:val="hybridMultilevel"/>
    <w:tmpl w:val="BB74C5A0"/>
    <w:lvl w:ilvl="0" w:tplc="06D67FA8">
      <w:start w:val="5"/>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1C3BB4"/>
    <w:multiLevelType w:val="hybridMultilevel"/>
    <w:tmpl w:val="F3E89854"/>
    <w:lvl w:ilvl="0" w:tplc="0410000F">
      <w:start w:val="1"/>
      <w:numFmt w:val="decimal"/>
      <w:lvlText w:val="%1."/>
      <w:lvlJc w:val="left"/>
      <w:pPr>
        <w:ind w:left="1776" w:hanging="360"/>
      </w:pPr>
      <w:rPr>
        <w:rFonts w:hint="default"/>
      </w:rPr>
    </w:lvl>
    <w:lvl w:ilvl="1" w:tplc="FFFFFFFF" w:tentative="1">
      <w:start w:val="1"/>
      <w:numFmt w:val="bullet"/>
      <w:lvlText w:val="o"/>
      <w:lvlJc w:val="left"/>
      <w:pPr>
        <w:ind w:left="2496" w:hanging="360"/>
      </w:pPr>
      <w:rPr>
        <w:rFonts w:ascii="Courier New" w:hAnsi="Courier New" w:cs="Courier New" w:hint="default"/>
      </w:rPr>
    </w:lvl>
    <w:lvl w:ilvl="2" w:tplc="FFFFFFFF">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4" w15:restartNumberingAfterBreak="0">
    <w:nsid w:val="40E55BF3"/>
    <w:multiLevelType w:val="hybridMultilevel"/>
    <w:tmpl w:val="D348252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7F6696A"/>
    <w:multiLevelType w:val="hybridMultilevel"/>
    <w:tmpl w:val="5BFE7E8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05C78AA"/>
    <w:multiLevelType w:val="hybridMultilevel"/>
    <w:tmpl w:val="BE22C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CBB1927"/>
    <w:multiLevelType w:val="hybridMultilevel"/>
    <w:tmpl w:val="6B9CBCAC"/>
    <w:lvl w:ilvl="0" w:tplc="0410000D">
      <w:start w:val="1"/>
      <w:numFmt w:val="bullet"/>
      <w:lvlText w:val=""/>
      <w:lvlJc w:val="left"/>
      <w:pPr>
        <w:ind w:left="720" w:hanging="360"/>
      </w:pPr>
      <w:rPr>
        <w:rFonts w:ascii="Wingdings" w:hAnsi="Wingdings" w:hint="default"/>
      </w:rPr>
    </w:lvl>
    <w:lvl w:ilvl="1" w:tplc="0410000F">
      <w:start w:val="1"/>
      <w:numFmt w:val="decimal"/>
      <w:lvlText w:val="%2."/>
      <w:lvlJc w:val="left"/>
      <w:pPr>
        <w:ind w:left="1440" w:hanging="360"/>
      </w:pPr>
    </w:lvl>
    <w:lvl w:ilvl="2" w:tplc="AC9C8268">
      <w:numFmt w:val="bullet"/>
      <w:lvlText w:val="-"/>
      <w:lvlJc w:val="left"/>
      <w:pPr>
        <w:ind w:left="2160" w:hanging="360"/>
      </w:pPr>
      <w:rPr>
        <w:rFonts w:ascii="Garamond" w:eastAsia="Calibri" w:hAnsi="Garamond"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38B7753"/>
    <w:multiLevelType w:val="hybridMultilevel"/>
    <w:tmpl w:val="0D1A242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889620">
    <w:abstractNumId w:val="8"/>
  </w:num>
  <w:num w:numId="2" w16cid:durableId="1466973638">
    <w:abstractNumId w:val="1"/>
  </w:num>
  <w:num w:numId="3" w16cid:durableId="2124809832">
    <w:abstractNumId w:val="7"/>
  </w:num>
  <w:num w:numId="4" w16cid:durableId="496381659">
    <w:abstractNumId w:val="4"/>
  </w:num>
  <w:num w:numId="5" w16cid:durableId="501823410">
    <w:abstractNumId w:val="3"/>
  </w:num>
  <w:num w:numId="6" w16cid:durableId="1752966975">
    <w:abstractNumId w:val="6"/>
  </w:num>
  <w:num w:numId="7" w16cid:durableId="1379670582">
    <w:abstractNumId w:val="5"/>
  </w:num>
  <w:num w:numId="8" w16cid:durableId="805397386">
    <w:abstractNumId w:val="0"/>
  </w:num>
  <w:num w:numId="9" w16cid:durableId="653342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AF7"/>
    <w:rsid w:val="000248F8"/>
    <w:rsid w:val="00180502"/>
    <w:rsid w:val="00182E86"/>
    <w:rsid w:val="00197BED"/>
    <w:rsid w:val="001A2D9A"/>
    <w:rsid w:val="002B6309"/>
    <w:rsid w:val="002D54A1"/>
    <w:rsid w:val="00362336"/>
    <w:rsid w:val="00397C56"/>
    <w:rsid w:val="003B515D"/>
    <w:rsid w:val="00497FA7"/>
    <w:rsid w:val="004A3AF7"/>
    <w:rsid w:val="004D6843"/>
    <w:rsid w:val="004F53C5"/>
    <w:rsid w:val="005200FC"/>
    <w:rsid w:val="00524617"/>
    <w:rsid w:val="0055122F"/>
    <w:rsid w:val="0055480B"/>
    <w:rsid w:val="00655C8E"/>
    <w:rsid w:val="006B761C"/>
    <w:rsid w:val="007458FF"/>
    <w:rsid w:val="00787235"/>
    <w:rsid w:val="007A1D97"/>
    <w:rsid w:val="007E4A52"/>
    <w:rsid w:val="00857C7F"/>
    <w:rsid w:val="00862298"/>
    <w:rsid w:val="00872BCC"/>
    <w:rsid w:val="008B1C65"/>
    <w:rsid w:val="008D5488"/>
    <w:rsid w:val="008E520B"/>
    <w:rsid w:val="008F1A41"/>
    <w:rsid w:val="008F7364"/>
    <w:rsid w:val="00932C07"/>
    <w:rsid w:val="009366D6"/>
    <w:rsid w:val="00940AAC"/>
    <w:rsid w:val="009A5F70"/>
    <w:rsid w:val="009B6796"/>
    <w:rsid w:val="009F3B19"/>
    <w:rsid w:val="00A45BB3"/>
    <w:rsid w:val="00AE6845"/>
    <w:rsid w:val="00AF0C71"/>
    <w:rsid w:val="00B03DAF"/>
    <w:rsid w:val="00B14085"/>
    <w:rsid w:val="00B52C21"/>
    <w:rsid w:val="00B631C4"/>
    <w:rsid w:val="00B94E29"/>
    <w:rsid w:val="00BB7634"/>
    <w:rsid w:val="00BF1AA6"/>
    <w:rsid w:val="00CC08DC"/>
    <w:rsid w:val="00CE3394"/>
    <w:rsid w:val="00CE68D5"/>
    <w:rsid w:val="00D05422"/>
    <w:rsid w:val="00DF6C96"/>
    <w:rsid w:val="00E16DA0"/>
    <w:rsid w:val="00E8779B"/>
    <w:rsid w:val="00F318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070CE"/>
  <w15:docId w15:val="{721F4669-0752-44F4-898F-C7F2C97B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857C7F"/>
    <w:pPr>
      <w:tabs>
        <w:tab w:val="center" w:pos="4819"/>
        <w:tab w:val="right" w:pos="9638"/>
      </w:tabs>
    </w:pPr>
  </w:style>
  <w:style w:type="character" w:customStyle="1" w:styleId="IntestazioneCarattere">
    <w:name w:val="Intestazione Carattere"/>
    <w:basedOn w:val="Carpredefinitoparagrafo"/>
    <w:link w:val="Intestazione"/>
    <w:uiPriority w:val="99"/>
    <w:rsid w:val="00857C7F"/>
  </w:style>
  <w:style w:type="paragraph" w:styleId="Pidipagina">
    <w:name w:val="footer"/>
    <w:basedOn w:val="Normale"/>
    <w:link w:val="PidipaginaCarattere"/>
    <w:uiPriority w:val="99"/>
    <w:unhideWhenUsed/>
    <w:rsid w:val="00857C7F"/>
    <w:pPr>
      <w:tabs>
        <w:tab w:val="center" w:pos="4819"/>
        <w:tab w:val="right" w:pos="9638"/>
      </w:tabs>
    </w:pPr>
  </w:style>
  <w:style w:type="character" w:customStyle="1" w:styleId="PidipaginaCarattere">
    <w:name w:val="Piè di pagina Carattere"/>
    <w:basedOn w:val="Carpredefinitoparagrafo"/>
    <w:link w:val="Pidipagina"/>
    <w:uiPriority w:val="99"/>
    <w:rsid w:val="00857C7F"/>
  </w:style>
  <w:style w:type="character" w:styleId="Collegamentoipertestuale">
    <w:name w:val="Hyperlink"/>
    <w:basedOn w:val="Carpredefinitoparagrafo"/>
    <w:uiPriority w:val="99"/>
    <w:unhideWhenUsed/>
    <w:rsid w:val="00CC08DC"/>
    <w:rPr>
      <w:color w:val="0000FF" w:themeColor="hyperlink"/>
      <w:u w:val="single"/>
    </w:rPr>
  </w:style>
  <w:style w:type="character" w:styleId="Menzionenonrisolta">
    <w:name w:val="Unresolved Mention"/>
    <w:basedOn w:val="Carpredefinitoparagrafo"/>
    <w:uiPriority w:val="99"/>
    <w:semiHidden/>
    <w:unhideWhenUsed/>
    <w:rsid w:val="00CC08DC"/>
    <w:rPr>
      <w:color w:val="605E5C"/>
      <w:shd w:val="clear" w:color="auto" w:fill="E1DFDD"/>
    </w:rPr>
  </w:style>
  <w:style w:type="paragraph" w:styleId="Paragrafoelenco">
    <w:name w:val="List Paragraph"/>
    <w:basedOn w:val="Normale"/>
    <w:uiPriority w:val="34"/>
    <w:qFormat/>
    <w:rsid w:val="00CC08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am@pec.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ivacy@atam-rc.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tametropolitana.rc.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eggiocal.it" TargetMode="External"/><Relationship Id="rId4" Type="http://schemas.openxmlformats.org/officeDocument/2006/relationships/settings" Target="settings.xml"/><Relationship Id="rId9" Type="http://schemas.openxmlformats.org/officeDocument/2006/relationships/hyperlink" Target="http://www.atam-rc.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mailto:atam@pec.i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KnyZVFnfK2vSbU2On8yzS6f9A==">CgMxLjA4AHIhMVBUdG9UZEs5d1p1NkphTFZGekd4R3JVZXYtV2Q1VHpI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1565</Words>
  <Characters>8923</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Vittoria MARTINO</dc:creator>
  <cp:lastModifiedBy>Vittoria MARTINO</cp:lastModifiedBy>
  <cp:revision>5</cp:revision>
  <cp:lastPrinted>2025-03-06T09:53:00Z</cp:lastPrinted>
  <dcterms:created xsi:type="dcterms:W3CDTF">2025-03-06T12:33:00Z</dcterms:created>
  <dcterms:modified xsi:type="dcterms:W3CDTF">2025-03-10T10:18:00Z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2023-06-15T00:00:00Z</vt:lpwstr>
  </property>
  <property fmtid="{D5CDD505-2E9C-101B-9397-08002B2CF9AE}" pid="3" name="Created">
    <vt:lpwstr>2023-06-15T00:00:00Z</vt:lpwstr>
  </property>
</Properties>
</file>